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E0434" w14:textId="51EDC3F1" w:rsidR="0093768C" w:rsidRDefault="0016451A" w:rsidP="00894D1B">
      <w:pPr>
        <w:ind w:right="1800"/>
        <w:rPr>
          <w:rFonts w:ascii="仿宋" w:eastAsia="仿宋" w:hAnsi="仿宋" w:cs="仿宋"/>
          <w:color w:val="000000"/>
          <w:sz w:val="30"/>
          <w:szCs w:val="30"/>
          <w:shd w:val="clear" w:color="auto" w:fill="FFFFFF"/>
          <w:lang w:eastAsia="zh-Hans"/>
        </w:rPr>
      </w:pPr>
      <w:r>
        <w:rPr>
          <w:rFonts w:ascii="宋体" w:eastAsia="宋体" w:hAnsi="宋体" w:cs="宋体" w:hint="eastAsia"/>
          <w:b/>
          <w:bCs/>
          <w:sz w:val="32"/>
          <w:szCs w:val="32"/>
        </w:rPr>
        <w:t>附件</w:t>
      </w:r>
      <w:r>
        <w:rPr>
          <w:rFonts w:ascii="宋体" w:eastAsia="宋体" w:hAnsi="宋体" w:cs="宋体"/>
          <w:b/>
          <w:bCs/>
          <w:sz w:val="32"/>
          <w:szCs w:val="32"/>
        </w:rPr>
        <w:t>1:</w:t>
      </w:r>
      <w:r>
        <w:rPr>
          <w:rFonts w:ascii="宋体" w:eastAsia="宋体" w:hAnsi="宋体" w:cs="宋体" w:hint="eastAsia"/>
          <w:b/>
          <w:bCs/>
          <w:sz w:val="32"/>
          <w:szCs w:val="32"/>
        </w:rPr>
        <w:t>活动方案</w:t>
      </w:r>
    </w:p>
    <w:p w14:paraId="0694270B" w14:textId="77777777" w:rsidR="0093768C" w:rsidRDefault="0016451A">
      <w:pPr>
        <w:pStyle w:val="110"/>
        <w:numPr>
          <w:ilvl w:val="0"/>
          <w:numId w:val="1"/>
        </w:numPr>
        <w:spacing w:beforeLines="50" w:before="156"/>
        <w:ind w:firstLineChars="0"/>
        <w:outlineLvl w:val="0"/>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t>活动时间</w:t>
      </w:r>
    </w:p>
    <w:p w14:paraId="7CAA96E7" w14:textId="77777777" w:rsidR="0093768C" w:rsidRDefault="0016451A">
      <w:pPr>
        <w:widowControl/>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hint="eastAsia"/>
          <w:color w:val="000000"/>
          <w:sz w:val="30"/>
          <w:szCs w:val="30"/>
          <w:shd w:val="clear" w:color="auto" w:fill="FFFFFF"/>
          <w:lang w:eastAsia="zh-Hans"/>
        </w:rPr>
        <w:t>2022</w:t>
      </w:r>
      <w:r>
        <w:rPr>
          <w:rFonts w:ascii="仿宋" w:eastAsia="仿宋" w:hAnsi="仿宋" w:cs="仿宋" w:hint="eastAsia"/>
          <w:color w:val="000000"/>
          <w:sz w:val="30"/>
          <w:szCs w:val="30"/>
          <w:shd w:val="clear" w:color="auto" w:fill="FFFFFF"/>
          <w:lang w:eastAsia="zh-Hans"/>
        </w:rPr>
        <w:t>年</w:t>
      </w:r>
      <w:r>
        <w:rPr>
          <w:rFonts w:ascii="仿宋" w:eastAsia="仿宋" w:hAnsi="仿宋" w:cs="仿宋" w:hint="eastAsia"/>
          <w:color w:val="000000"/>
          <w:sz w:val="30"/>
          <w:szCs w:val="30"/>
          <w:shd w:val="clear" w:color="auto" w:fill="FFFFFF"/>
        </w:rPr>
        <w:t>11</w:t>
      </w:r>
      <w:r>
        <w:rPr>
          <w:rFonts w:ascii="仿宋" w:eastAsia="仿宋" w:hAnsi="仿宋" w:cs="仿宋" w:hint="eastAsia"/>
          <w:color w:val="000000"/>
          <w:sz w:val="30"/>
          <w:szCs w:val="30"/>
          <w:shd w:val="clear" w:color="auto" w:fill="FFFFFF"/>
          <w:lang w:eastAsia="zh-Hans"/>
        </w:rPr>
        <w:t>月</w:t>
      </w:r>
      <w:r>
        <w:rPr>
          <w:rFonts w:ascii="仿宋" w:eastAsia="仿宋" w:hAnsi="仿宋" w:cs="仿宋" w:hint="eastAsia"/>
          <w:color w:val="000000"/>
          <w:sz w:val="30"/>
          <w:szCs w:val="30"/>
          <w:shd w:val="clear" w:color="auto" w:fill="FFFFFF"/>
        </w:rPr>
        <w:t>4</w:t>
      </w:r>
      <w:r>
        <w:rPr>
          <w:rFonts w:ascii="仿宋" w:eastAsia="仿宋" w:hAnsi="仿宋" w:cs="仿宋" w:hint="eastAsia"/>
          <w:color w:val="000000"/>
          <w:sz w:val="30"/>
          <w:szCs w:val="30"/>
          <w:shd w:val="clear" w:color="auto" w:fill="FFFFFF"/>
          <w:lang w:eastAsia="zh-Hans"/>
        </w:rPr>
        <w:t>日</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周五</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w:t>
      </w:r>
      <w:r>
        <w:rPr>
          <w:rFonts w:ascii="仿宋" w:eastAsia="仿宋" w:hAnsi="仿宋" w:cs="仿宋"/>
          <w:color w:val="000000"/>
          <w:sz w:val="30"/>
          <w:szCs w:val="30"/>
          <w:shd w:val="clear" w:color="auto" w:fill="FFFFFF"/>
          <w:lang w:eastAsia="zh-Hans"/>
        </w:rPr>
        <w:t>1</w:t>
      </w:r>
      <w:r>
        <w:rPr>
          <w:rFonts w:ascii="仿宋" w:eastAsia="仿宋" w:hAnsi="仿宋" w:cs="仿宋" w:hint="eastAsia"/>
          <w:color w:val="000000"/>
          <w:sz w:val="30"/>
          <w:szCs w:val="30"/>
          <w:shd w:val="clear" w:color="auto" w:fill="FFFFFF"/>
        </w:rPr>
        <w:t>1</w:t>
      </w:r>
      <w:r>
        <w:rPr>
          <w:rFonts w:ascii="仿宋" w:eastAsia="仿宋" w:hAnsi="仿宋" w:cs="仿宋" w:hint="eastAsia"/>
          <w:color w:val="000000"/>
          <w:sz w:val="30"/>
          <w:szCs w:val="30"/>
          <w:shd w:val="clear" w:color="auto" w:fill="FFFFFF"/>
          <w:lang w:eastAsia="zh-Hans"/>
        </w:rPr>
        <w:t>月</w:t>
      </w:r>
      <w:r>
        <w:rPr>
          <w:rFonts w:ascii="仿宋" w:eastAsia="仿宋" w:hAnsi="仿宋" w:cs="仿宋" w:hint="eastAsia"/>
          <w:color w:val="000000"/>
          <w:sz w:val="30"/>
          <w:szCs w:val="30"/>
          <w:shd w:val="clear" w:color="auto" w:fill="FFFFFF"/>
        </w:rPr>
        <w:t>6</w:t>
      </w:r>
      <w:r>
        <w:rPr>
          <w:rFonts w:ascii="仿宋" w:eastAsia="仿宋" w:hAnsi="仿宋" w:cs="仿宋" w:hint="eastAsia"/>
          <w:color w:val="000000"/>
          <w:sz w:val="30"/>
          <w:szCs w:val="30"/>
          <w:shd w:val="clear" w:color="auto" w:fill="FFFFFF"/>
          <w:lang w:eastAsia="zh-Hans"/>
        </w:rPr>
        <w:t>日</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周日</w:t>
      </w:r>
      <w:r>
        <w:rPr>
          <w:rFonts w:ascii="仿宋" w:eastAsia="仿宋" w:hAnsi="仿宋" w:cs="仿宋"/>
          <w:color w:val="000000"/>
          <w:sz w:val="30"/>
          <w:szCs w:val="30"/>
          <w:shd w:val="clear" w:color="auto" w:fill="FFFFFF"/>
          <w:lang w:eastAsia="zh-Hans"/>
        </w:rPr>
        <w:t>）</w:t>
      </w:r>
    </w:p>
    <w:p w14:paraId="376C07D1" w14:textId="77777777" w:rsidR="0093768C" w:rsidRDefault="0016451A">
      <w:pPr>
        <w:widowControl/>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w:t>
      </w:r>
      <w:r>
        <w:rPr>
          <w:rFonts w:ascii="仿宋" w:eastAsia="仿宋" w:hAnsi="仿宋" w:cs="仿宋"/>
          <w:color w:val="000000"/>
          <w:sz w:val="30"/>
          <w:szCs w:val="30"/>
          <w:shd w:val="clear" w:color="auto" w:fill="FFFFFF"/>
          <w:lang w:eastAsia="zh-Hans"/>
        </w:rPr>
        <w:t>21</w:t>
      </w:r>
      <w:r>
        <w:rPr>
          <w:rFonts w:ascii="仿宋" w:eastAsia="仿宋" w:hAnsi="仿宋" w:cs="仿宋" w:hint="eastAsia"/>
          <w:color w:val="000000"/>
          <w:sz w:val="30"/>
          <w:szCs w:val="30"/>
          <w:shd w:val="clear" w:color="auto" w:fill="FFFFFF"/>
          <w:lang w:eastAsia="zh-Hans"/>
        </w:rPr>
        <w:t>日下午</w:t>
      </w:r>
      <w:r>
        <w:rPr>
          <w:rFonts w:ascii="仿宋" w:eastAsia="仿宋" w:hAnsi="仿宋" w:cs="仿宋"/>
          <w:color w:val="000000"/>
          <w:sz w:val="30"/>
          <w:szCs w:val="30"/>
          <w:shd w:val="clear" w:color="auto" w:fill="FFFFFF"/>
          <w:lang w:eastAsia="zh-Hans"/>
        </w:rPr>
        <w:t>14</w:t>
      </w:r>
      <w:r>
        <w:rPr>
          <w:rFonts w:ascii="仿宋" w:eastAsia="仿宋" w:hAnsi="仿宋" w:cs="仿宋" w:hint="eastAsia"/>
          <w:color w:val="000000"/>
          <w:sz w:val="30"/>
          <w:szCs w:val="30"/>
          <w:shd w:val="clear" w:color="auto" w:fill="FFFFFF"/>
          <w:lang w:eastAsia="zh-Hans"/>
        </w:rPr>
        <w:t>:</w:t>
      </w:r>
      <w:r>
        <w:rPr>
          <w:rFonts w:ascii="仿宋" w:eastAsia="仿宋" w:hAnsi="仿宋" w:cs="仿宋"/>
          <w:color w:val="000000"/>
          <w:sz w:val="30"/>
          <w:szCs w:val="30"/>
          <w:shd w:val="clear" w:color="auto" w:fill="FFFFFF"/>
          <w:lang w:eastAsia="zh-Hans"/>
        </w:rPr>
        <w:t>00</w:t>
      </w:r>
      <w:r>
        <w:rPr>
          <w:rFonts w:ascii="仿宋" w:eastAsia="仿宋" w:hAnsi="仿宋" w:cs="仿宋" w:hint="eastAsia"/>
          <w:color w:val="000000"/>
          <w:sz w:val="30"/>
          <w:szCs w:val="30"/>
          <w:shd w:val="clear" w:color="auto" w:fill="FFFFFF"/>
          <w:lang w:eastAsia="zh-Hans"/>
        </w:rPr>
        <w:t>点开展营队活动</w:t>
      </w:r>
      <w:r>
        <w:rPr>
          <w:rFonts w:ascii="仿宋" w:eastAsia="仿宋" w:hAnsi="仿宋" w:cs="仿宋"/>
          <w:color w:val="000000"/>
          <w:sz w:val="30"/>
          <w:szCs w:val="30"/>
          <w:shd w:val="clear" w:color="auto" w:fill="FFFFFF"/>
          <w:lang w:eastAsia="zh-Hans"/>
        </w:rPr>
        <w:t>）</w:t>
      </w:r>
    </w:p>
    <w:p w14:paraId="4674A5FB" w14:textId="77777777" w:rsidR="0093768C" w:rsidRDefault="0016451A">
      <w:pPr>
        <w:pStyle w:val="110"/>
        <w:numPr>
          <w:ilvl w:val="0"/>
          <w:numId w:val="1"/>
        </w:numPr>
        <w:spacing w:beforeLines="50" w:before="156"/>
        <w:ind w:firstLineChars="0"/>
        <w:outlineLvl w:val="0"/>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t>活动地点</w:t>
      </w:r>
    </w:p>
    <w:p w14:paraId="04106BD9" w14:textId="77777777" w:rsidR="0093768C" w:rsidRDefault="0016451A">
      <w:pPr>
        <w:widowControl/>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hint="eastAsia"/>
          <w:color w:val="000000"/>
          <w:sz w:val="30"/>
          <w:szCs w:val="30"/>
          <w:shd w:val="clear" w:color="auto" w:fill="FFFFFF"/>
          <w:lang w:eastAsia="zh-Hans"/>
        </w:rPr>
        <w:t>复旦大学泛海国际金融学院</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上海市黄埔区西藏中路</w:t>
      </w:r>
      <w:r>
        <w:rPr>
          <w:rFonts w:ascii="仿宋" w:eastAsia="仿宋" w:hAnsi="仿宋" w:cs="仿宋"/>
          <w:color w:val="000000"/>
          <w:sz w:val="30"/>
          <w:szCs w:val="30"/>
          <w:shd w:val="clear" w:color="auto" w:fill="FFFFFF"/>
          <w:lang w:eastAsia="zh-Hans"/>
        </w:rPr>
        <w:t>18</w:t>
      </w:r>
      <w:r>
        <w:rPr>
          <w:rFonts w:ascii="仿宋" w:eastAsia="仿宋" w:hAnsi="仿宋" w:cs="仿宋" w:hint="eastAsia"/>
          <w:color w:val="000000"/>
          <w:sz w:val="30"/>
          <w:szCs w:val="30"/>
          <w:shd w:val="clear" w:color="auto" w:fill="FFFFFF"/>
          <w:lang w:eastAsia="zh-Hans"/>
        </w:rPr>
        <w:t>号</w:t>
      </w:r>
      <w:r>
        <w:rPr>
          <w:rFonts w:ascii="仿宋" w:eastAsia="仿宋" w:hAnsi="仿宋" w:cs="仿宋"/>
          <w:color w:val="000000"/>
          <w:sz w:val="30"/>
          <w:szCs w:val="30"/>
          <w:shd w:val="clear" w:color="auto" w:fill="FFFFFF"/>
          <w:lang w:eastAsia="zh-Hans"/>
        </w:rPr>
        <w:t>）</w:t>
      </w:r>
    </w:p>
    <w:p w14:paraId="05061943"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及其他</w:t>
      </w:r>
      <w:r>
        <w:rPr>
          <w:rFonts w:ascii="仿宋" w:eastAsia="仿宋" w:hAnsi="仿宋" w:cs="仿宋" w:hint="eastAsia"/>
          <w:color w:val="000000"/>
          <w:sz w:val="30"/>
          <w:szCs w:val="30"/>
          <w:shd w:val="clear" w:color="auto" w:fill="FFFFFF"/>
          <w:lang w:eastAsia="zh-Hans"/>
        </w:rPr>
        <w:t>环节</w:t>
      </w:r>
      <w:r>
        <w:rPr>
          <w:rFonts w:ascii="仿宋" w:eastAsia="仿宋" w:hAnsi="仿宋" w:cs="仿宋"/>
          <w:color w:val="000000"/>
          <w:sz w:val="30"/>
          <w:szCs w:val="30"/>
          <w:shd w:val="clear" w:color="auto" w:fill="FFFFFF"/>
          <w:lang w:eastAsia="zh-Hans"/>
        </w:rPr>
        <w:t>活动场所</w:t>
      </w:r>
    </w:p>
    <w:p w14:paraId="5603C002" w14:textId="77777777" w:rsidR="0093768C" w:rsidRDefault="0016451A">
      <w:pPr>
        <w:pStyle w:val="110"/>
        <w:numPr>
          <w:ilvl w:val="0"/>
          <w:numId w:val="1"/>
        </w:numPr>
        <w:spacing w:beforeLines="50" w:before="156"/>
        <w:ind w:firstLineChars="0"/>
        <w:outlineLvl w:val="0"/>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t>活动收获</w:t>
      </w:r>
    </w:p>
    <w:p w14:paraId="68E9EE0E" w14:textId="77777777" w:rsidR="0093768C" w:rsidRDefault="0016451A">
      <w:pPr>
        <w:widowControl/>
        <w:numPr>
          <w:ilvl w:val="0"/>
          <w:numId w:val="2"/>
        </w:numPr>
        <w:jc w:val="left"/>
        <w:rPr>
          <w:rFonts w:ascii="仿宋" w:eastAsia="仿宋" w:hAnsi="仿宋" w:cs="仿宋"/>
          <w:sz w:val="28"/>
          <w:szCs w:val="28"/>
          <w:lang w:eastAsia="zh-Hans"/>
        </w:rPr>
      </w:pPr>
      <w:r>
        <w:rPr>
          <w:rFonts w:ascii="仿宋" w:eastAsia="仿宋" w:hAnsi="仿宋" w:cs="仿宋" w:hint="eastAsia"/>
          <w:b/>
          <w:bCs/>
          <w:sz w:val="28"/>
          <w:szCs w:val="28"/>
          <w:lang w:eastAsia="zh-Hans"/>
        </w:rPr>
        <w:t>收获一</w:t>
      </w:r>
      <w:r>
        <w:rPr>
          <w:rFonts w:ascii="仿宋" w:eastAsia="仿宋" w:hAnsi="仿宋" w:cs="仿宋"/>
          <w:b/>
          <w:bCs/>
          <w:sz w:val="28"/>
          <w:szCs w:val="28"/>
          <w:lang w:eastAsia="zh-Hans"/>
        </w:rPr>
        <w:t>：</w:t>
      </w:r>
    </w:p>
    <w:p w14:paraId="715E8D6A"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hint="eastAsia"/>
          <w:color w:val="000000"/>
          <w:sz w:val="30"/>
          <w:szCs w:val="30"/>
          <w:shd w:val="clear" w:color="auto" w:fill="FFFFFF"/>
          <w:lang w:eastAsia="zh-Hans"/>
        </w:rPr>
        <w:t>多方面培养未来全能领袖，通过多元化的主题活动，提高领袖思辨力、学习力、洞察力，激发领袖创造力，尝试解决社会真实问题，展现领袖的担当精神；</w:t>
      </w:r>
    </w:p>
    <w:p w14:paraId="5363FEC9" w14:textId="77777777" w:rsidR="0093768C" w:rsidRDefault="0016451A">
      <w:pPr>
        <w:widowControl/>
        <w:numPr>
          <w:ilvl w:val="0"/>
          <w:numId w:val="2"/>
        </w:numPr>
        <w:jc w:val="left"/>
        <w:rPr>
          <w:rFonts w:ascii="仿宋" w:eastAsia="仿宋" w:hAnsi="仿宋" w:cs="仿宋"/>
          <w:sz w:val="28"/>
          <w:szCs w:val="28"/>
          <w:lang w:eastAsia="zh-Hans"/>
        </w:rPr>
      </w:pPr>
      <w:r>
        <w:rPr>
          <w:rFonts w:ascii="仿宋" w:eastAsia="仿宋" w:hAnsi="仿宋" w:cs="仿宋" w:hint="eastAsia"/>
          <w:b/>
          <w:bCs/>
          <w:sz w:val="28"/>
          <w:szCs w:val="28"/>
          <w:lang w:eastAsia="zh-Hans"/>
        </w:rPr>
        <w:t>收获</w:t>
      </w:r>
      <w:r>
        <w:rPr>
          <w:rFonts w:ascii="仿宋" w:eastAsia="仿宋" w:hAnsi="仿宋" w:cs="仿宋" w:hint="eastAsia"/>
          <w:b/>
          <w:bCs/>
          <w:sz w:val="28"/>
          <w:szCs w:val="28"/>
        </w:rPr>
        <w:t>二</w:t>
      </w:r>
      <w:r>
        <w:rPr>
          <w:rFonts w:ascii="仿宋" w:eastAsia="仿宋" w:hAnsi="仿宋" w:cs="仿宋"/>
          <w:b/>
          <w:bCs/>
          <w:sz w:val="28"/>
          <w:szCs w:val="28"/>
          <w:lang w:eastAsia="zh-Hans"/>
        </w:rPr>
        <w:t>：</w:t>
      </w:r>
    </w:p>
    <w:p w14:paraId="3E3258C9"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营队开展前</w:t>
      </w:r>
      <w:r>
        <w:rPr>
          <w:rFonts w:ascii="仿宋" w:eastAsia="仿宋" w:hAnsi="仿宋" w:cs="仿宋" w:hint="eastAsia"/>
          <w:color w:val="000000"/>
          <w:sz w:val="30"/>
          <w:szCs w:val="30"/>
          <w:shd w:val="clear" w:color="auto" w:fill="FFFFFF"/>
          <w:lang w:eastAsia="zh-Hans"/>
        </w:rPr>
        <w:t>与</w:t>
      </w:r>
      <w:r>
        <w:rPr>
          <w:rFonts w:ascii="仿宋" w:eastAsia="仿宋" w:hAnsi="仿宋" w:cs="仿宋" w:hint="eastAsia"/>
          <w:color w:val="000000"/>
          <w:sz w:val="30"/>
          <w:szCs w:val="30"/>
          <w:shd w:val="clear" w:color="auto" w:fill="FFFFFF"/>
          <w:lang w:eastAsia="zh-Hans"/>
        </w:rPr>
        <w:t>上海知名社会青年公益组织</w:t>
      </w:r>
      <w:r>
        <w:rPr>
          <w:rFonts w:ascii="仿宋" w:eastAsia="仿宋" w:hAnsi="仿宋" w:cs="仿宋" w:hint="eastAsia"/>
          <w:color w:val="000000"/>
          <w:sz w:val="30"/>
          <w:szCs w:val="30"/>
          <w:shd w:val="clear" w:color="auto" w:fill="FFFFFF"/>
          <w:lang w:eastAsia="zh-Hans"/>
        </w:rPr>
        <w:t>进行联动，营员进入</w:t>
      </w:r>
      <w:r>
        <w:rPr>
          <w:rFonts w:ascii="仿宋" w:eastAsia="仿宋" w:hAnsi="仿宋" w:cs="仿宋" w:hint="eastAsia"/>
          <w:color w:val="000000"/>
          <w:sz w:val="30"/>
          <w:szCs w:val="30"/>
          <w:shd w:val="clear" w:color="auto" w:fill="FFFFFF"/>
          <w:lang w:eastAsia="zh-Hans"/>
        </w:rPr>
        <w:t>社会青年公益组织</w:t>
      </w:r>
      <w:r>
        <w:rPr>
          <w:rFonts w:ascii="仿宋" w:eastAsia="仿宋" w:hAnsi="仿宋" w:cs="仿宋" w:hint="eastAsia"/>
          <w:color w:val="000000"/>
          <w:sz w:val="30"/>
          <w:szCs w:val="30"/>
          <w:shd w:val="clear" w:color="auto" w:fill="FFFFFF"/>
          <w:lang w:eastAsia="zh-Hans"/>
        </w:rPr>
        <w:t>调研社会可持续发展议题，明确用户需求并寻找可落地</w:t>
      </w:r>
      <w:proofErr w:type="gramStart"/>
      <w:r>
        <w:rPr>
          <w:rFonts w:ascii="仿宋" w:eastAsia="仿宋" w:hAnsi="仿宋" w:cs="仿宋" w:hint="eastAsia"/>
          <w:color w:val="000000"/>
          <w:sz w:val="30"/>
          <w:szCs w:val="30"/>
          <w:shd w:val="clear" w:color="auto" w:fill="FFFFFF"/>
          <w:lang w:eastAsia="zh-Hans"/>
        </w:rPr>
        <w:t>性解决</w:t>
      </w:r>
      <w:proofErr w:type="gramEnd"/>
      <w:r>
        <w:rPr>
          <w:rFonts w:ascii="仿宋" w:eastAsia="仿宋" w:hAnsi="仿宋" w:cs="仿宋" w:hint="eastAsia"/>
          <w:color w:val="000000"/>
          <w:sz w:val="30"/>
          <w:szCs w:val="30"/>
          <w:shd w:val="clear" w:color="auto" w:fill="FFFFFF"/>
          <w:lang w:eastAsia="zh-Hans"/>
        </w:rPr>
        <w:t>方案，</w:t>
      </w:r>
      <w:r>
        <w:rPr>
          <w:rFonts w:ascii="仿宋" w:eastAsia="仿宋" w:hAnsi="仿宋" w:cs="仿宋" w:hint="eastAsia"/>
          <w:color w:val="000000"/>
          <w:sz w:val="30"/>
          <w:szCs w:val="30"/>
          <w:shd w:val="clear" w:color="auto" w:fill="FFFFFF"/>
        </w:rPr>
        <w:t>助力青年领袖培养创新思维，提升解决社会实际问题的创造力；</w:t>
      </w:r>
    </w:p>
    <w:p w14:paraId="2C84E2D9" w14:textId="77777777" w:rsidR="0093768C" w:rsidRDefault="0016451A">
      <w:pPr>
        <w:widowControl/>
        <w:numPr>
          <w:ilvl w:val="0"/>
          <w:numId w:val="2"/>
        </w:numPr>
        <w:jc w:val="left"/>
        <w:rPr>
          <w:rFonts w:ascii="仿宋" w:eastAsia="仿宋" w:hAnsi="仿宋" w:cs="仿宋"/>
          <w:sz w:val="28"/>
          <w:szCs w:val="28"/>
          <w:lang w:eastAsia="zh-Hans"/>
        </w:rPr>
      </w:pPr>
      <w:r>
        <w:rPr>
          <w:rFonts w:ascii="仿宋" w:eastAsia="仿宋" w:hAnsi="仿宋" w:cs="仿宋" w:hint="eastAsia"/>
          <w:b/>
          <w:bCs/>
          <w:sz w:val="28"/>
          <w:szCs w:val="28"/>
          <w:lang w:eastAsia="zh-Hans"/>
        </w:rPr>
        <w:t>收获</w:t>
      </w:r>
      <w:r>
        <w:rPr>
          <w:rFonts w:ascii="仿宋" w:eastAsia="仿宋" w:hAnsi="仿宋" w:cs="仿宋" w:hint="eastAsia"/>
          <w:b/>
          <w:bCs/>
          <w:sz w:val="28"/>
          <w:szCs w:val="28"/>
        </w:rPr>
        <w:t>三</w:t>
      </w:r>
      <w:r>
        <w:rPr>
          <w:rFonts w:ascii="仿宋" w:eastAsia="仿宋" w:hAnsi="仿宋" w:cs="仿宋"/>
          <w:b/>
          <w:bCs/>
          <w:sz w:val="28"/>
          <w:szCs w:val="28"/>
          <w:lang w:eastAsia="zh-Hans"/>
        </w:rPr>
        <w:t>：</w:t>
      </w:r>
    </w:p>
    <w:p w14:paraId="00FF71C8"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给予优秀营员小组</w:t>
      </w:r>
      <w:r>
        <w:rPr>
          <w:rFonts w:ascii="仿宋" w:eastAsia="仿宋" w:hAnsi="仿宋" w:cs="仿宋" w:hint="eastAsia"/>
          <w:color w:val="000000"/>
          <w:sz w:val="30"/>
          <w:szCs w:val="30"/>
          <w:shd w:val="clear" w:color="auto" w:fill="FFFFFF"/>
          <w:lang w:eastAsia="zh-Hans"/>
        </w:rPr>
        <w:t>社会青年公益组织</w:t>
      </w:r>
      <w:r>
        <w:rPr>
          <w:rFonts w:ascii="仿宋" w:eastAsia="仿宋" w:hAnsi="仿宋" w:cs="仿宋" w:hint="eastAsia"/>
          <w:color w:val="000000"/>
          <w:sz w:val="30"/>
          <w:szCs w:val="30"/>
          <w:shd w:val="clear" w:color="auto" w:fill="FFFFFF"/>
        </w:rPr>
        <w:t>解决方案启动资金，助力后续营员小组将调研方案进行执行落地，在社会与市场真实反馈中锻炼商业思考与组织运作的能力。此外，受到评委一致特别认可的营员小组解决方案将有机会获得高额公益创业启动资</w:t>
      </w:r>
      <w:r>
        <w:rPr>
          <w:rFonts w:ascii="仿宋" w:eastAsia="仿宋" w:hAnsi="仿宋" w:cs="仿宋" w:hint="eastAsia"/>
          <w:color w:val="000000"/>
          <w:sz w:val="30"/>
          <w:szCs w:val="30"/>
          <w:shd w:val="clear" w:color="auto" w:fill="FFFFFF"/>
        </w:rPr>
        <w:lastRenderedPageBreak/>
        <w:t>金资助项目方案实践落地；</w:t>
      </w:r>
    </w:p>
    <w:p w14:paraId="62BCBC0D" w14:textId="77777777" w:rsidR="0093768C" w:rsidRDefault="0016451A">
      <w:pPr>
        <w:widowControl/>
        <w:numPr>
          <w:ilvl w:val="0"/>
          <w:numId w:val="2"/>
        </w:numPr>
        <w:jc w:val="left"/>
        <w:rPr>
          <w:rFonts w:ascii="仿宋" w:eastAsia="仿宋" w:hAnsi="仿宋" w:cs="仿宋"/>
          <w:sz w:val="28"/>
          <w:szCs w:val="28"/>
        </w:rPr>
      </w:pPr>
      <w:r>
        <w:rPr>
          <w:rFonts w:ascii="仿宋" w:eastAsia="仿宋" w:hAnsi="仿宋" w:cs="仿宋" w:hint="eastAsia"/>
          <w:b/>
          <w:bCs/>
          <w:sz w:val="28"/>
          <w:szCs w:val="28"/>
          <w:lang w:eastAsia="zh-Hans"/>
        </w:rPr>
        <w:t>收获</w:t>
      </w:r>
      <w:r>
        <w:rPr>
          <w:rFonts w:ascii="仿宋" w:eastAsia="仿宋" w:hAnsi="仿宋" w:cs="仿宋" w:hint="eastAsia"/>
          <w:b/>
          <w:bCs/>
          <w:sz w:val="28"/>
          <w:szCs w:val="28"/>
        </w:rPr>
        <w:t>四</w:t>
      </w:r>
      <w:r>
        <w:rPr>
          <w:rFonts w:ascii="仿宋" w:eastAsia="仿宋" w:hAnsi="仿宋" w:cs="仿宋"/>
          <w:b/>
          <w:bCs/>
          <w:sz w:val="28"/>
          <w:szCs w:val="28"/>
          <w:lang w:eastAsia="zh-Hans"/>
        </w:rPr>
        <w:t>：</w:t>
      </w:r>
    </w:p>
    <w:p w14:paraId="7D8739FA"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lang w:eastAsia="zh-Hans"/>
        </w:rPr>
        <w:t>多维度深入提高青年领袖领导力，通过</w:t>
      </w:r>
      <w:r>
        <w:rPr>
          <w:rFonts w:ascii="仿宋" w:eastAsia="仿宋" w:hAnsi="仿宋" w:cs="仿宋" w:hint="eastAsia"/>
          <w:color w:val="000000"/>
          <w:sz w:val="30"/>
          <w:szCs w:val="30"/>
          <w:shd w:val="clear" w:color="auto" w:fill="FFFFFF"/>
        </w:rPr>
        <w:t>游戏化课堂，多模块组合学习觉察领导力，</w:t>
      </w:r>
      <w:r>
        <w:rPr>
          <w:rFonts w:ascii="仿宋" w:eastAsia="仿宋" w:hAnsi="仿宋" w:cs="仿宋" w:hint="eastAsia"/>
          <w:color w:val="000000"/>
          <w:sz w:val="30"/>
          <w:szCs w:val="30"/>
          <w:shd w:val="clear" w:color="auto" w:fill="FFFFFF"/>
          <w:lang w:eastAsia="zh-Hans"/>
        </w:rPr>
        <w:t>提升领导力思维认知</w:t>
      </w:r>
      <w:r>
        <w:rPr>
          <w:rFonts w:ascii="仿宋" w:eastAsia="仿宋" w:hAnsi="仿宋" w:cs="仿宋" w:hint="eastAsia"/>
          <w:color w:val="000000"/>
          <w:sz w:val="30"/>
          <w:szCs w:val="30"/>
          <w:shd w:val="clear" w:color="auto" w:fill="FFFFFF"/>
        </w:rPr>
        <w:t>；</w:t>
      </w:r>
    </w:p>
    <w:p w14:paraId="47C82FC5" w14:textId="77777777" w:rsidR="0093768C" w:rsidRDefault="0016451A">
      <w:pPr>
        <w:widowControl/>
        <w:numPr>
          <w:ilvl w:val="0"/>
          <w:numId w:val="2"/>
        </w:numPr>
        <w:jc w:val="left"/>
        <w:rPr>
          <w:rFonts w:ascii="仿宋" w:eastAsia="仿宋" w:hAnsi="仿宋" w:cs="仿宋"/>
          <w:b/>
          <w:bCs/>
          <w:sz w:val="28"/>
          <w:szCs w:val="28"/>
        </w:rPr>
      </w:pPr>
      <w:r>
        <w:rPr>
          <w:rFonts w:ascii="仿宋" w:eastAsia="仿宋" w:hAnsi="仿宋" w:cs="仿宋" w:hint="eastAsia"/>
          <w:b/>
          <w:bCs/>
          <w:sz w:val="28"/>
          <w:szCs w:val="28"/>
          <w:lang w:eastAsia="zh-Hans"/>
        </w:rPr>
        <w:t>收获</w:t>
      </w:r>
      <w:r>
        <w:rPr>
          <w:rFonts w:ascii="仿宋" w:eastAsia="仿宋" w:hAnsi="仿宋" w:cs="仿宋" w:hint="eastAsia"/>
          <w:b/>
          <w:bCs/>
          <w:sz w:val="28"/>
          <w:szCs w:val="28"/>
        </w:rPr>
        <w:t>五</w:t>
      </w:r>
      <w:r>
        <w:rPr>
          <w:rFonts w:ascii="仿宋" w:eastAsia="仿宋" w:hAnsi="仿宋" w:cs="仿宋"/>
          <w:b/>
          <w:bCs/>
          <w:sz w:val="28"/>
          <w:szCs w:val="28"/>
          <w:lang w:eastAsia="zh-Hans"/>
        </w:rPr>
        <w:t>：</w:t>
      </w:r>
    </w:p>
    <w:p w14:paraId="65DD6D75"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lang w:eastAsia="zh-Hans"/>
        </w:rPr>
        <w:t>帮助青年领袖</w:t>
      </w:r>
      <w:r>
        <w:rPr>
          <w:rFonts w:ascii="仿宋" w:eastAsia="仿宋" w:hAnsi="仿宋" w:cs="仿宋" w:hint="eastAsia"/>
          <w:color w:val="000000"/>
          <w:sz w:val="30"/>
          <w:szCs w:val="30"/>
          <w:shd w:val="clear" w:color="auto" w:fill="FFFFFF"/>
        </w:rPr>
        <w:t>发现个人独特优势，挖掘领袖特质，塑造个人</w:t>
      </w:r>
      <w:r>
        <w:rPr>
          <w:rFonts w:ascii="仿宋" w:eastAsia="仿宋" w:hAnsi="仿宋" w:cs="仿宋" w:hint="eastAsia"/>
          <w:color w:val="000000"/>
          <w:sz w:val="30"/>
          <w:szCs w:val="30"/>
          <w:shd w:val="clear" w:color="auto" w:fill="FFFFFF"/>
        </w:rPr>
        <w:t>IP</w:t>
      </w:r>
      <w:r>
        <w:rPr>
          <w:rFonts w:ascii="仿宋" w:eastAsia="仿宋" w:hAnsi="仿宋" w:cs="仿宋" w:hint="eastAsia"/>
          <w:color w:val="000000"/>
          <w:sz w:val="30"/>
          <w:szCs w:val="30"/>
          <w:shd w:val="clear" w:color="auto" w:fill="FFFFFF"/>
        </w:rPr>
        <w:t>品牌，</w:t>
      </w:r>
      <w:r>
        <w:rPr>
          <w:rFonts w:ascii="仿宋" w:eastAsia="仿宋" w:hAnsi="仿宋" w:cs="仿宋" w:hint="eastAsia"/>
          <w:color w:val="000000"/>
          <w:sz w:val="30"/>
          <w:szCs w:val="30"/>
          <w:shd w:val="clear" w:color="auto" w:fill="FFFFFF"/>
          <w:lang w:eastAsia="zh-Hans"/>
        </w:rPr>
        <w:t>培养领袖气质，展现领袖个人魅力与</w:t>
      </w:r>
      <w:r>
        <w:rPr>
          <w:rFonts w:ascii="仿宋" w:eastAsia="仿宋" w:hAnsi="仿宋" w:cs="仿宋" w:hint="eastAsia"/>
          <w:color w:val="000000"/>
          <w:sz w:val="30"/>
          <w:szCs w:val="30"/>
          <w:shd w:val="clear" w:color="auto" w:fill="FFFFFF"/>
        </w:rPr>
        <w:t>表现力；</w:t>
      </w:r>
    </w:p>
    <w:p w14:paraId="7ABD19FC" w14:textId="77777777" w:rsidR="0093768C" w:rsidRDefault="0016451A">
      <w:pPr>
        <w:widowControl/>
        <w:numPr>
          <w:ilvl w:val="0"/>
          <w:numId w:val="2"/>
        </w:numPr>
        <w:jc w:val="left"/>
        <w:rPr>
          <w:rFonts w:ascii="仿宋" w:eastAsia="仿宋" w:hAnsi="仿宋" w:cs="仿宋"/>
          <w:b/>
          <w:bCs/>
          <w:sz w:val="28"/>
          <w:szCs w:val="28"/>
          <w:lang w:eastAsia="zh-Hans"/>
        </w:rPr>
      </w:pPr>
      <w:r>
        <w:rPr>
          <w:rFonts w:ascii="仿宋" w:eastAsia="仿宋" w:hAnsi="仿宋" w:cs="仿宋" w:hint="eastAsia"/>
          <w:b/>
          <w:bCs/>
          <w:sz w:val="28"/>
          <w:szCs w:val="28"/>
          <w:lang w:eastAsia="zh-Hans"/>
        </w:rPr>
        <w:t>收获</w:t>
      </w:r>
      <w:r>
        <w:rPr>
          <w:rFonts w:ascii="仿宋" w:eastAsia="仿宋" w:hAnsi="仿宋" w:cs="仿宋" w:hint="eastAsia"/>
          <w:b/>
          <w:bCs/>
          <w:sz w:val="28"/>
          <w:szCs w:val="28"/>
        </w:rPr>
        <w:t>六</w:t>
      </w:r>
      <w:r>
        <w:rPr>
          <w:rFonts w:ascii="仿宋" w:eastAsia="仿宋" w:hAnsi="仿宋" w:cs="仿宋"/>
          <w:b/>
          <w:bCs/>
          <w:sz w:val="28"/>
          <w:szCs w:val="28"/>
          <w:lang w:eastAsia="zh-Hans"/>
        </w:rPr>
        <w:t>：</w:t>
      </w:r>
    </w:p>
    <w:p w14:paraId="439ADBBF"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hint="eastAsia"/>
          <w:color w:val="000000"/>
          <w:sz w:val="30"/>
          <w:szCs w:val="30"/>
          <w:shd w:val="clear" w:color="auto" w:fill="FFFFFF"/>
          <w:lang w:eastAsia="zh-Hans"/>
        </w:rPr>
        <w:t>与知名企业家及大咖导师面对面交流，拓展视野，提升领袖商业洞察能力，把握未来发展主动权。</w:t>
      </w:r>
    </w:p>
    <w:p w14:paraId="26ED0A53" w14:textId="77777777" w:rsidR="0093768C" w:rsidRDefault="0016451A">
      <w:pPr>
        <w:pStyle w:val="110"/>
        <w:numPr>
          <w:ilvl w:val="0"/>
          <w:numId w:val="1"/>
        </w:numPr>
        <w:spacing w:beforeLines="50" w:before="156"/>
        <w:ind w:firstLineChars="0"/>
        <w:outlineLvl w:val="0"/>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t>活动福利</w:t>
      </w:r>
    </w:p>
    <w:p w14:paraId="6EB1E71E"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1</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活动期间提供大巴接送</w:t>
      </w:r>
      <w:r>
        <w:rPr>
          <w:rFonts w:ascii="仿宋" w:eastAsia="仿宋" w:hAnsi="仿宋" w:cs="仿宋"/>
          <w:color w:val="000000"/>
          <w:sz w:val="30"/>
          <w:szCs w:val="30"/>
          <w:shd w:val="clear" w:color="auto" w:fill="FFFFFF"/>
          <w:lang w:eastAsia="zh-Hans"/>
        </w:rPr>
        <w:t>；</w:t>
      </w:r>
    </w:p>
    <w:p w14:paraId="39FC695A"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2</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主办方提供活动期间餐饮、茶歇</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精品酒会</w:t>
      </w:r>
      <w:r>
        <w:rPr>
          <w:rFonts w:ascii="仿宋" w:eastAsia="仿宋" w:hAnsi="仿宋" w:cs="仿宋"/>
          <w:color w:val="000000"/>
          <w:sz w:val="30"/>
          <w:szCs w:val="30"/>
          <w:shd w:val="clear" w:color="auto" w:fill="FFFFFF"/>
          <w:lang w:eastAsia="zh-Hans"/>
        </w:rPr>
        <w:t>；</w:t>
      </w:r>
    </w:p>
    <w:p w14:paraId="23627A7D"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3</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提供精美伴手礼</w:t>
      </w:r>
      <w:r>
        <w:rPr>
          <w:rFonts w:ascii="仿宋" w:eastAsia="仿宋" w:hAnsi="仿宋" w:cs="仿宋"/>
          <w:color w:val="000000"/>
          <w:sz w:val="30"/>
          <w:szCs w:val="30"/>
          <w:shd w:val="clear" w:color="auto" w:fill="FFFFFF"/>
          <w:lang w:eastAsia="zh-Hans"/>
        </w:rPr>
        <w:t>、活动全程电子版</w:t>
      </w:r>
      <w:r>
        <w:rPr>
          <w:rFonts w:ascii="仿宋" w:eastAsia="仿宋" w:hAnsi="仿宋" w:cs="仿宋" w:hint="eastAsia"/>
          <w:color w:val="000000"/>
          <w:sz w:val="30"/>
          <w:szCs w:val="30"/>
          <w:shd w:val="clear" w:color="auto" w:fill="FFFFFF"/>
          <w:lang w:eastAsia="zh-Hans"/>
        </w:rPr>
        <w:t>照片</w:t>
      </w:r>
      <w:r>
        <w:rPr>
          <w:rFonts w:ascii="仿宋" w:eastAsia="仿宋" w:hAnsi="仿宋" w:cs="仿宋"/>
          <w:color w:val="000000"/>
          <w:sz w:val="30"/>
          <w:szCs w:val="30"/>
          <w:shd w:val="clear" w:color="auto" w:fill="FFFFFF"/>
          <w:lang w:eastAsia="zh-Hans"/>
        </w:rPr>
        <w:t>；</w:t>
      </w:r>
    </w:p>
    <w:p w14:paraId="1401CA41"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4</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提供沪港大学联盟颁发的青年领袖官方认证证书</w:t>
      </w:r>
      <w:r>
        <w:rPr>
          <w:rFonts w:ascii="仿宋" w:eastAsia="仿宋" w:hAnsi="仿宋" w:cs="仿宋"/>
          <w:color w:val="000000"/>
          <w:sz w:val="30"/>
          <w:szCs w:val="30"/>
          <w:shd w:val="clear" w:color="auto" w:fill="FFFFFF"/>
          <w:lang w:eastAsia="zh-Hans"/>
        </w:rPr>
        <w:t>；</w:t>
      </w:r>
    </w:p>
    <w:p w14:paraId="23B8E5F9"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5</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优秀营员及小组获得</w:t>
      </w:r>
      <w:r>
        <w:rPr>
          <w:rFonts w:ascii="仿宋" w:eastAsia="仿宋" w:hAnsi="仿宋" w:cs="仿宋" w:hint="eastAsia"/>
          <w:color w:val="000000"/>
          <w:sz w:val="30"/>
          <w:szCs w:val="30"/>
          <w:shd w:val="clear" w:color="auto" w:fill="FFFFFF"/>
        </w:rPr>
        <w:t>项目启动资金</w:t>
      </w:r>
      <w:r>
        <w:rPr>
          <w:rFonts w:ascii="仿宋" w:eastAsia="仿宋" w:hAnsi="仿宋" w:cs="仿宋" w:hint="eastAsia"/>
          <w:color w:val="000000"/>
          <w:sz w:val="30"/>
          <w:szCs w:val="30"/>
          <w:shd w:val="clear" w:color="auto" w:fill="FFFFFF"/>
          <w:lang w:eastAsia="zh-Hans"/>
        </w:rPr>
        <w:t>奖励</w:t>
      </w:r>
      <w:r>
        <w:rPr>
          <w:rFonts w:ascii="仿宋" w:eastAsia="仿宋" w:hAnsi="仿宋" w:cs="仿宋"/>
          <w:color w:val="000000"/>
          <w:sz w:val="30"/>
          <w:szCs w:val="30"/>
          <w:shd w:val="clear" w:color="auto" w:fill="FFFFFF"/>
          <w:lang w:eastAsia="zh-Hans"/>
        </w:rPr>
        <w:t>；</w:t>
      </w:r>
    </w:p>
    <w:p w14:paraId="075B4A71"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6</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与知名企业家面对面交流</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结识上海各高校青年领袖</w:t>
      </w:r>
      <w:r>
        <w:rPr>
          <w:rFonts w:ascii="仿宋" w:eastAsia="仿宋" w:hAnsi="仿宋" w:cs="仿宋"/>
          <w:color w:val="000000"/>
          <w:sz w:val="30"/>
          <w:szCs w:val="30"/>
          <w:shd w:val="clear" w:color="auto" w:fill="FFFFFF"/>
          <w:lang w:eastAsia="zh-Hans"/>
        </w:rPr>
        <w:t>。</w:t>
      </w:r>
    </w:p>
    <w:p w14:paraId="54438161" w14:textId="77777777" w:rsidR="0093768C" w:rsidRDefault="0016451A">
      <w:pPr>
        <w:pStyle w:val="110"/>
        <w:numPr>
          <w:ilvl w:val="0"/>
          <w:numId w:val="1"/>
        </w:numPr>
        <w:spacing w:beforeLines="50" w:before="156"/>
        <w:ind w:firstLineChars="0"/>
        <w:outlineLvl w:val="0"/>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t>参加对象</w:t>
      </w:r>
    </w:p>
    <w:p w14:paraId="3CC74626" w14:textId="77777777" w:rsidR="0093768C" w:rsidRDefault="0016451A">
      <w:pPr>
        <w:spacing w:line="560" w:lineRule="exact"/>
        <w:ind w:leftChars="300" w:left="630"/>
        <w:jc w:val="left"/>
        <w:rPr>
          <w:rFonts w:ascii="仿宋" w:eastAsia="仿宋" w:hAnsi="仿宋" w:cs="仿宋"/>
          <w:color w:val="000000"/>
          <w:sz w:val="30"/>
          <w:szCs w:val="30"/>
          <w:shd w:val="clear" w:color="auto" w:fill="FFFFFF"/>
          <w:lang w:eastAsia="zh-Hans"/>
        </w:rPr>
      </w:pPr>
      <w:r>
        <w:rPr>
          <w:rFonts w:ascii="仿宋" w:eastAsia="仿宋" w:hAnsi="仿宋" w:cs="仿宋"/>
          <w:color w:val="000000"/>
          <w:sz w:val="30"/>
          <w:szCs w:val="30"/>
          <w:shd w:val="clear" w:color="auto" w:fill="FFFFFF"/>
          <w:lang w:eastAsia="zh-Hans"/>
        </w:rPr>
        <w:t>复旦大学、上海交通大学、同济大学、华东师范大学、上海大学、上海理工大学、上海师范大学、华东政法大学</w:t>
      </w:r>
      <w:r>
        <w:rPr>
          <w:rFonts w:ascii="仿宋" w:eastAsia="仿宋" w:hAnsi="仿宋" w:cs="仿宋" w:hint="eastAsia"/>
          <w:color w:val="000000"/>
          <w:sz w:val="30"/>
          <w:szCs w:val="30"/>
          <w:shd w:val="clear" w:color="auto" w:fill="FFFFFF"/>
          <w:lang w:eastAsia="zh-Hans"/>
        </w:rPr>
        <w:t>择优推荐，主要面向学生会主席或副主席，以及获得国奖或一等奖学金的学生</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不限年级及专业，</w:t>
      </w:r>
      <w:r>
        <w:rPr>
          <w:rFonts w:ascii="仿宋" w:eastAsia="仿宋" w:hAnsi="仿宋" w:cs="仿宋" w:hint="eastAsia"/>
          <w:color w:val="000000"/>
          <w:sz w:val="30"/>
          <w:szCs w:val="30"/>
          <w:shd w:val="clear" w:color="auto" w:fill="FFFFFF"/>
          <w:lang w:eastAsia="zh-Hans"/>
        </w:rPr>
        <w:t xml:space="preserve"> </w:t>
      </w:r>
      <w:r>
        <w:rPr>
          <w:rFonts w:ascii="仿宋" w:eastAsia="仿宋" w:hAnsi="仿宋" w:cs="仿宋" w:hint="eastAsia"/>
          <w:color w:val="000000"/>
          <w:sz w:val="30"/>
          <w:szCs w:val="30"/>
          <w:shd w:val="clear" w:color="auto" w:fill="FFFFFF"/>
          <w:lang w:eastAsia="zh-Hans"/>
        </w:rPr>
        <w:t>共计</w:t>
      </w:r>
      <w:r>
        <w:rPr>
          <w:rFonts w:ascii="仿宋" w:eastAsia="仿宋" w:hAnsi="仿宋" w:cs="仿宋" w:hint="eastAsia"/>
          <w:color w:val="000000"/>
          <w:sz w:val="30"/>
          <w:szCs w:val="30"/>
          <w:shd w:val="clear" w:color="auto" w:fill="FFFFFF"/>
          <w:lang w:eastAsia="zh-Hans"/>
        </w:rPr>
        <w:t>40</w:t>
      </w:r>
      <w:r>
        <w:rPr>
          <w:rFonts w:ascii="仿宋" w:eastAsia="仿宋" w:hAnsi="仿宋" w:cs="仿宋" w:hint="eastAsia"/>
          <w:color w:val="000000"/>
          <w:sz w:val="30"/>
          <w:szCs w:val="30"/>
          <w:shd w:val="clear" w:color="auto" w:fill="FFFFFF"/>
          <w:lang w:eastAsia="zh-Hans"/>
        </w:rPr>
        <w:t>人。</w:t>
      </w:r>
    </w:p>
    <w:p w14:paraId="43DAE676" w14:textId="77777777" w:rsidR="0093768C" w:rsidRDefault="0093768C">
      <w:pPr>
        <w:rPr>
          <w:rFonts w:ascii="仿宋" w:eastAsia="仿宋" w:hAnsi="仿宋" w:cs="仿宋"/>
          <w:color w:val="000000"/>
          <w:sz w:val="30"/>
          <w:szCs w:val="30"/>
          <w:shd w:val="clear" w:color="auto" w:fill="FFFFFF"/>
          <w:lang w:eastAsia="zh-Hans"/>
        </w:rPr>
      </w:pPr>
    </w:p>
    <w:p w14:paraId="3FC821B9" w14:textId="77777777" w:rsidR="0093768C" w:rsidRDefault="0016451A">
      <w:pPr>
        <w:pStyle w:val="110"/>
        <w:numPr>
          <w:ilvl w:val="0"/>
          <w:numId w:val="1"/>
        </w:numPr>
        <w:spacing w:beforeLines="50" w:before="156"/>
        <w:ind w:firstLineChars="0"/>
        <w:outlineLvl w:val="0"/>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lastRenderedPageBreak/>
        <w:t>活动日程安排</w:t>
      </w:r>
      <w:r>
        <w:rPr>
          <w:rFonts w:ascii="宋体" w:eastAsia="宋体" w:hAnsi="宋体" w:cs="黑体" w:hint="eastAsia"/>
          <w:b/>
          <w:bCs/>
          <w:sz w:val="32"/>
          <w:szCs w:val="32"/>
        </w:rPr>
        <w:tab/>
      </w:r>
    </w:p>
    <w:tbl>
      <w:tblPr>
        <w:tblW w:w="8575" w:type="dxa"/>
        <w:jc w:val="center"/>
        <w:tblCellMar>
          <w:top w:w="15" w:type="dxa"/>
          <w:left w:w="15" w:type="dxa"/>
          <w:bottom w:w="15" w:type="dxa"/>
          <w:right w:w="15" w:type="dxa"/>
        </w:tblCellMar>
        <w:tblLook w:val="04A0" w:firstRow="1" w:lastRow="0" w:firstColumn="1" w:lastColumn="0" w:noHBand="0" w:noVBand="1"/>
      </w:tblPr>
      <w:tblGrid>
        <w:gridCol w:w="1378"/>
        <w:gridCol w:w="1218"/>
        <w:gridCol w:w="5979"/>
      </w:tblGrid>
      <w:tr w:rsidR="0093768C" w14:paraId="7ED422F0" w14:textId="77777777">
        <w:trPr>
          <w:trHeight w:val="445"/>
          <w:jc w:val="center"/>
        </w:trPr>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C27C69" w14:textId="77777777" w:rsidR="0093768C" w:rsidRDefault="0016451A">
            <w:pPr>
              <w:widowControl/>
              <w:jc w:val="center"/>
              <w:textAlignment w:val="center"/>
              <w:rPr>
                <w:rFonts w:ascii="仿宋" w:eastAsia="仿宋" w:hAnsi="仿宋" w:cs="仿宋"/>
                <w:b/>
                <w:bCs/>
                <w:color w:val="000000"/>
                <w:sz w:val="24"/>
                <w:szCs w:val="24"/>
              </w:rPr>
            </w:pPr>
            <w:r>
              <w:rPr>
                <w:rFonts w:ascii="仿宋" w:eastAsia="仿宋" w:hAnsi="仿宋" w:cs="仿宋" w:hint="eastAsia"/>
                <w:color w:val="000000"/>
                <w:kern w:val="0"/>
                <w:sz w:val="24"/>
                <w:szCs w:val="24"/>
                <w:lang w:bidi="ar"/>
              </w:rPr>
              <w:t>时</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间</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CFE9" w14:textId="77777777" w:rsidR="0093768C" w:rsidRDefault="0016451A">
            <w:pPr>
              <w:widowControl/>
              <w:jc w:val="center"/>
              <w:textAlignment w:val="center"/>
              <w:rPr>
                <w:rFonts w:ascii="仿宋" w:eastAsia="仿宋" w:hAnsi="仿宋" w:cs="仿宋"/>
                <w:b/>
                <w:bCs/>
                <w:color w:val="000000"/>
                <w:sz w:val="24"/>
                <w:szCs w:val="24"/>
              </w:rPr>
            </w:pPr>
            <w:r>
              <w:rPr>
                <w:rFonts w:ascii="仿宋" w:eastAsia="仿宋" w:hAnsi="仿宋" w:cs="仿宋" w:hint="eastAsia"/>
                <w:color w:val="000000"/>
                <w:kern w:val="0"/>
                <w:sz w:val="24"/>
                <w:szCs w:val="24"/>
                <w:lang w:bidi="ar"/>
              </w:rPr>
              <w:t>活动项目</w:t>
            </w:r>
          </w:p>
        </w:tc>
      </w:tr>
      <w:tr w:rsidR="0093768C" w14:paraId="17B1890B" w14:textId="77777777">
        <w:trPr>
          <w:trHeight w:val="1374"/>
          <w:jc w:val="center"/>
        </w:trPr>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D56C9" w14:textId="77777777" w:rsidR="0093768C" w:rsidRDefault="0016451A">
            <w:pPr>
              <w:jc w:val="center"/>
              <w:rPr>
                <w:rFonts w:ascii="仿宋" w:eastAsia="仿宋" w:hAnsi="仿宋" w:cs="仿宋"/>
                <w:color w:val="000000"/>
                <w:sz w:val="24"/>
                <w:szCs w:val="24"/>
              </w:rPr>
            </w:pPr>
            <w:r>
              <w:rPr>
                <w:rFonts w:ascii="仿宋" w:eastAsia="仿宋" w:hAnsi="仿宋" w:cs="仿宋" w:hint="eastAsia"/>
                <w:color w:val="000000"/>
                <w:sz w:val="24"/>
                <w:szCs w:val="24"/>
              </w:rPr>
              <w:t>第一天</w:t>
            </w:r>
          </w:p>
          <w:p w14:paraId="510731C3" w14:textId="77777777" w:rsidR="0093768C" w:rsidRDefault="0016451A">
            <w:pPr>
              <w:jc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lang w:eastAsia="zh-Hans"/>
              </w:rPr>
              <w:t>周五</w:t>
            </w:r>
            <w:r>
              <w:rPr>
                <w:rFonts w:ascii="仿宋" w:eastAsia="仿宋" w:hAnsi="仿宋" w:cs="仿宋" w:hint="eastAsia"/>
                <w:color w:val="000000"/>
                <w:sz w:val="24"/>
                <w:szCs w:val="24"/>
                <w:lang w:eastAsia="zh-Hans"/>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F064"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eastAsia="zh-Hans" w:bidi="ar"/>
              </w:rPr>
              <w:t>下午</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EB0B" w14:textId="77777777" w:rsidR="0093768C" w:rsidRDefault="0016451A">
            <w:pPr>
              <w:widowControl/>
              <w:jc w:val="left"/>
              <w:textAlignment w:val="center"/>
              <w:rPr>
                <w:rFonts w:ascii="仿宋" w:eastAsia="仿宋" w:hAnsi="仿宋" w:cs="仿宋"/>
                <w:color w:val="000000"/>
                <w:kern w:val="0"/>
                <w:sz w:val="24"/>
                <w:szCs w:val="24"/>
                <w:lang w:eastAsia="zh-Hans" w:bidi="ar"/>
              </w:rPr>
            </w:pPr>
            <w:r>
              <w:rPr>
                <w:rFonts w:ascii="仿宋" w:eastAsia="仿宋" w:hAnsi="仿宋" w:cs="仿宋" w:hint="eastAsia"/>
                <w:color w:val="000000"/>
                <w:kern w:val="0"/>
                <w:sz w:val="24"/>
                <w:szCs w:val="24"/>
                <w:lang w:eastAsia="zh-Hans" w:bidi="ar"/>
              </w:rPr>
              <w:t>签到入场</w:t>
            </w:r>
          </w:p>
          <w:p w14:paraId="353BE01C"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eastAsia="zh-Hans" w:bidi="ar"/>
              </w:rPr>
              <w:t>团建破冰：艺术表达</w:t>
            </w:r>
            <w:r>
              <w:rPr>
                <w:rFonts w:ascii="仿宋" w:eastAsia="仿宋" w:hAnsi="仿宋" w:cs="仿宋" w:hint="eastAsia"/>
                <w:color w:val="000000"/>
                <w:kern w:val="0"/>
                <w:sz w:val="24"/>
                <w:szCs w:val="24"/>
                <w:lang w:bidi="ar"/>
              </w:rPr>
              <w:t>结交志同道合伙伴</w:t>
            </w:r>
          </w:p>
          <w:p w14:paraId="55116737"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eastAsia="zh-Hans" w:bidi="ar"/>
              </w:rPr>
              <w:t>教授课程</w:t>
            </w:r>
            <w:r>
              <w:rPr>
                <w:rFonts w:ascii="仿宋" w:eastAsia="仿宋" w:hAnsi="仿宋" w:cs="仿宋" w:hint="eastAsia"/>
                <w:color w:val="000000"/>
                <w:kern w:val="0"/>
                <w:sz w:val="24"/>
                <w:szCs w:val="24"/>
                <w:lang w:eastAsia="zh-Hans" w:bidi="ar"/>
              </w:rPr>
              <w:t>：</w:t>
            </w:r>
            <w:r>
              <w:rPr>
                <w:rFonts w:ascii="仿宋" w:eastAsia="仿宋" w:hAnsi="仿宋" w:cs="仿宋" w:hint="eastAsia"/>
                <w:color w:val="000000"/>
                <w:kern w:val="0"/>
                <w:sz w:val="24"/>
                <w:szCs w:val="24"/>
                <w:lang w:eastAsia="zh-Hans" w:bidi="ar"/>
              </w:rPr>
              <w:t>社会学在社会青年公益组织中发展的应用</w:t>
            </w:r>
          </w:p>
        </w:tc>
      </w:tr>
      <w:tr w:rsidR="0093768C" w14:paraId="5EAADA86" w14:textId="77777777">
        <w:trPr>
          <w:trHeight w:val="138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3193B" w14:textId="77777777" w:rsidR="0093768C" w:rsidRDefault="0093768C">
            <w:pPr>
              <w:jc w:val="center"/>
              <w:rPr>
                <w:rFonts w:ascii="仿宋" w:eastAsia="仿宋" w:hAnsi="仿宋" w:cs="仿宋"/>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A2AE"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晚上</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DA88" w14:textId="77777777" w:rsidR="0093768C" w:rsidRDefault="0016451A">
            <w:pPr>
              <w:widowControl/>
              <w:jc w:val="left"/>
              <w:textAlignment w:val="center"/>
              <w:rPr>
                <w:rFonts w:ascii="仿宋" w:eastAsia="仿宋" w:hAnsi="仿宋" w:cs="仿宋"/>
                <w:color w:val="000000"/>
                <w:kern w:val="0"/>
                <w:sz w:val="24"/>
                <w:szCs w:val="24"/>
                <w:lang w:eastAsia="zh-Hans" w:bidi="ar"/>
              </w:rPr>
            </w:pPr>
            <w:r>
              <w:rPr>
                <w:rFonts w:ascii="仿宋" w:eastAsia="仿宋" w:hAnsi="仿宋" w:cs="仿宋" w:hint="eastAsia"/>
                <w:color w:val="000000"/>
                <w:kern w:val="0"/>
                <w:sz w:val="24"/>
                <w:szCs w:val="24"/>
                <w:lang w:eastAsia="zh-Hans" w:bidi="ar"/>
              </w:rPr>
              <w:t>青年领袖欢迎晚宴</w:t>
            </w:r>
          </w:p>
          <w:p w14:paraId="7D486DD7"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eastAsia="zh-Hans" w:bidi="ar"/>
              </w:rPr>
              <w:t>社会青年公益组织调研打磨</w:t>
            </w:r>
          </w:p>
        </w:tc>
      </w:tr>
      <w:tr w:rsidR="0093768C" w14:paraId="08A7EBAA" w14:textId="77777777">
        <w:trPr>
          <w:trHeight w:val="1372"/>
          <w:jc w:val="center"/>
        </w:trPr>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8E259D" w14:textId="77777777" w:rsidR="0093768C" w:rsidRDefault="0016451A">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第二天</w:t>
            </w:r>
          </w:p>
          <w:p w14:paraId="7745D731"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eastAsia="zh-Hans" w:bidi="ar"/>
              </w:rPr>
              <w:t>周六</w:t>
            </w:r>
            <w:r>
              <w:rPr>
                <w:rFonts w:ascii="仿宋" w:eastAsia="仿宋" w:hAnsi="仿宋" w:cs="仿宋" w:hint="eastAsia"/>
                <w:color w:val="000000"/>
                <w:kern w:val="0"/>
                <w:sz w:val="24"/>
                <w:szCs w:val="24"/>
                <w:lang w:eastAsia="zh-Hans" w:bidi="ar"/>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66DD"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上午</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1410"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导师分享：</w:t>
            </w:r>
            <w:r>
              <w:rPr>
                <w:rFonts w:ascii="仿宋" w:eastAsia="仿宋" w:hAnsi="仿宋" w:cs="仿宋" w:hint="eastAsia"/>
                <w:color w:val="000000"/>
                <w:kern w:val="0"/>
                <w:sz w:val="24"/>
                <w:szCs w:val="24"/>
                <w:lang w:eastAsia="zh-Hans" w:bidi="ar"/>
              </w:rPr>
              <w:t>青年领袖</w:t>
            </w:r>
            <w:r>
              <w:rPr>
                <w:rFonts w:ascii="仿宋" w:eastAsia="仿宋" w:hAnsi="仿宋" w:cs="仿宋" w:hint="eastAsia"/>
                <w:color w:val="000000"/>
                <w:kern w:val="0"/>
                <w:sz w:val="24"/>
                <w:szCs w:val="24"/>
                <w:lang w:bidi="ar"/>
              </w:rPr>
              <w:t>个人</w:t>
            </w:r>
            <w:r>
              <w:rPr>
                <w:rFonts w:ascii="仿宋" w:eastAsia="仿宋" w:hAnsi="仿宋" w:cs="仿宋" w:hint="eastAsia"/>
                <w:color w:val="000000"/>
                <w:kern w:val="0"/>
                <w:sz w:val="24"/>
                <w:szCs w:val="24"/>
                <w:lang w:bidi="ar"/>
              </w:rPr>
              <w:t>IP</w:t>
            </w:r>
            <w:r>
              <w:rPr>
                <w:rFonts w:ascii="仿宋" w:eastAsia="仿宋" w:hAnsi="仿宋" w:cs="仿宋" w:hint="eastAsia"/>
                <w:color w:val="000000"/>
                <w:kern w:val="0"/>
                <w:sz w:val="24"/>
                <w:szCs w:val="24"/>
                <w:lang w:bidi="ar"/>
              </w:rPr>
              <w:t>品牌塑造</w:t>
            </w:r>
          </w:p>
          <w:p w14:paraId="1C4E733F"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导师分享：</w:t>
            </w:r>
            <w:r>
              <w:rPr>
                <w:rFonts w:ascii="仿宋" w:eastAsia="仿宋" w:hAnsi="仿宋" w:cs="仿宋" w:hint="eastAsia"/>
                <w:color w:val="000000"/>
                <w:kern w:val="0"/>
                <w:sz w:val="24"/>
                <w:szCs w:val="24"/>
                <w:lang w:eastAsia="zh-Hans" w:bidi="ar"/>
              </w:rPr>
              <w:t>青年</w:t>
            </w:r>
            <w:r>
              <w:rPr>
                <w:rFonts w:ascii="仿宋" w:eastAsia="仿宋" w:hAnsi="仿宋" w:cs="仿宋" w:hint="eastAsia"/>
                <w:color w:val="000000"/>
                <w:kern w:val="0"/>
                <w:sz w:val="24"/>
                <w:szCs w:val="24"/>
                <w:lang w:bidi="ar"/>
              </w:rPr>
              <w:t>领袖演讲感染力提升</w:t>
            </w:r>
          </w:p>
        </w:tc>
      </w:tr>
      <w:tr w:rsidR="0093768C" w14:paraId="697831BA" w14:textId="77777777">
        <w:trPr>
          <w:trHeight w:val="1378"/>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089FF1" w14:textId="77777777" w:rsidR="0093768C" w:rsidRDefault="0093768C">
            <w:pPr>
              <w:jc w:val="center"/>
              <w:rPr>
                <w:rFonts w:ascii="仿宋" w:eastAsia="仿宋" w:hAnsi="仿宋" w:cs="仿宋"/>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A975"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下午</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BD3B"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青年领导力工作坊</w:t>
            </w:r>
          </w:p>
          <w:p w14:paraId="2DC13E1A"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游戏化课堂多模块组合学习</w:t>
            </w:r>
            <w:r>
              <w:rPr>
                <w:rFonts w:ascii="仿宋" w:eastAsia="仿宋" w:hAnsi="仿宋" w:cs="仿宋" w:hint="eastAsia"/>
                <w:color w:val="000000"/>
                <w:kern w:val="0"/>
                <w:sz w:val="24"/>
                <w:szCs w:val="24"/>
                <w:lang w:bidi="ar"/>
              </w:rPr>
              <w:t xml:space="preserve"> </w:t>
            </w:r>
            <w:r>
              <w:rPr>
                <w:rFonts w:ascii="仿宋" w:eastAsia="仿宋" w:hAnsi="仿宋" w:cs="仿宋" w:hint="eastAsia"/>
                <w:color w:val="000000"/>
                <w:kern w:val="0"/>
                <w:sz w:val="24"/>
                <w:szCs w:val="24"/>
                <w:lang w:bidi="ar"/>
              </w:rPr>
              <w:t>觉察个人领导力</w:t>
            </w:r>
          </w:p>
        </w:tc>
      </w:tr>
      <w:tr w:rsidR="0093768C" w14:paraId="24F17F02" w14:textId="77777777">
        <w:trPr>
          <w:trHeight w:val="1384"/>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894F2" w14:textId="77777777" w:rsidR="0093768C" w:rsidRDefault="0093768C">
            <w:pPr>
              <w:jc w:val="center"/>
              <w:rPr>
                <w:rFonts w:ascii="仿宋" w:eastAsia="仿宋" w:hAnsi="仿宋" w:cs="仿宋"/>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E2BB"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晚上</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D91C" w14:textId="77777777" w:rsidR="0093768C" w:rsidRDefault="0016451A">
            <w:pPr>
              <w:widowControl/>
              <w:jc w:val="left"/>
              <w:textAlignment w:val="center"/>
              <w:rPr>
                <w:rFonts w:ascii="仿宋" w:eastAsia="仿宋" w:hAnsi="仿宋" w:cs="仿宋"/>
                <w:color w:val="000000"/>
                <w:kern w:val="0"/>
                <w:sz w:val="24"/>
                <w:szCs w:val="24"/>
                <w:lang w:eastAsia="zh-Hans" w:bidi="ar"/>
              </w:rPr>
            </w:pPr>
            <w:r>
              <w:rPr>
                <w:rFonts w:ascii="仿宋" w:eastAsia="仿宋" w:hAnsi="仿宋" w:cs="仿宋" w:hint="eastAsia"/>
                <w:color w:val="000000"/>
                <w:kern w:val="0"/>
                <w:sz w:val="24"/>
                <w:szCs w:val="24"/>
                <w:lang w:eastAsia="zh-Hans" w:bidi="ar"/>
              </w:rPr>
              <w:t>导师课程</w:t>
            </w:r>
            <w:r>
              <w:rPr>
                <w:rFonts w:ascii="仿宋" w:eastAsia="仿宋" w:hAnsi="仿宋" w:cs="仿宋" w:hint="eastAsia"/>
                <w:color w:val="000000"/>
                <w:kern w:val="0"/>
                <w:sz w:val="24"/>
                <w:szCs w:val="24"/>
                <w:lang w:eastAsia="zh-Hans" w:bidi="ar"/>
              </w:rPr>
              <w:t>：</w:t>
            </w:r>
            <w:r>
              <w:rPr>
                <w:rFonts w:ascii="仿宋" w:eastAsia="仿宋" w:hAnsi="仿宋" w:cs="仿宋" w:hint="eastAsia"/>
                <w:color w:val="000000"/>
                <w:kern w:val="0"/>
                <w:sz w:val="24"/>
                <w:szCs w:val="24"/>
                <w:lang w:eastAsia="zh-Hans" w:bidi="ar"/>
              </w:rPr>
              <w:t>联合国可持续发展目标解读与延展</w:t>
            </w:r>
          </w:p>
          <w:p w14:paraId="0309AAFE"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可持续发展议题方案打磨</w:t>
            </w:r>
          </w:p>
        </w:tc>
      </w:tr>
      <w:tr w:rsidR="0093768C" w14:paraId="1CB23A45" w14:textId="77777777">
        <w:trPr>
          <w:trHeight w:val="1518"/>
          <w:jc w:val="center"/>
        </w:trPr>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23410" w14:textId="77777777" w:rsidR="0093768C" w:rsidRDefault="0016451A">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第三天</w:t>
            </w:r>
          </w:p>
          <w:p w14:paraId="6CB42D77"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eastAsia="zh-Hans" w:bidi="ar"/>
              </w:rPr>
              <w:t>周日</w:t>
            </w:r>
            <w:r>
              <w:rPr>
                <w:rFonts w:ascii="仿宋" w:eastAsia="仿宋" w:hAnsi="仿宋" w:cs="仿宋" w:hint="eastAsia"/>
                <w:color w:val="000000"/>
                <w:kern w:val="0"/>
                <w:sz w:val="24"/>
                <w:szCs w:val="24"/>
                <w:lang w:eastAsia="zh-Hans" w:bidi="ar"/>
              </w:rPr>
              <w:t>）</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1E66"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上午</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05BE" w14:textId="77777777" w:rsidR="0093768C" w:rsidRDefault="0016451A">
            <w:pPr>
              <w:tabs>
                <w:tab w:val="left" w:pos="1070"/>
              </w:tabs>
              <w:jc w:val="left"/>
              <w:rPr>
                <w:rFonts w:ascii="仿宋" w:eastAsia="仿宋" w:hAnsi="仿宋" w:cs="仿宋"/>
                <w:color w:val="000000"/>
                <w:kern w:val="0"/>
                <w:sz w:val="24"/>
                <w:szCs w:val="24"/>
                <w:lang w:eastAsia="zh-Hans" w:bidi="ar"/>
              </w:rPr>
            </w:pPr>
            <w:r>
              <w:rPr>
                <w:rFonts w:ascii="仿宋" w:eastAsia="仿宋" w:hAnsi="仿宋" w:cs="仿宋" w:hint="eastAsia"/>
                <w:color w:val="000000"/>
                <w:kern w:val="0"/>
                <w:sz w:val="24"/>
                <w:szCs w:val="24"/>
                <w:lang w:eastAsia="zh-Hans" w:bidi="ar"/>
              </w:rPr>
              <w:t>可持续发展议题导师辅导</w:t>
            </w:r>
          </w:p>
          <w:p w14:paraId="1841504C" w14:textId="77777777" w:rsidR="0093768C" w:rsidRDefault="0016451A">
            <w:pPr>
              <w:tabs>
                <w:tab w:val="left" w:pos="1070"/>
              </w:tabs>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eastAsia="zh-Hans" w:bidi="ar"/>
              </w:rPr>
              <w:t>助力营员小组方案更新迭代，更具可落地性</w:t>
            </w:r>
          </w:p>
        </w:tc>
      </w:tr>
      <w:tr w:rsidR="0093768C" w14:paraId="55EAEFE5" w14:textId="77777777">
        <w:trPr>
          <w:trHeight w:val="510"/>
          <w:jc w:val="center"/>
        </w:trPr>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2278E" w14:textId="77777777" w:rsidR="0093768C" w:rsidRDefault="0093768C">
            <w:pPr>
              <w:jc w:val="center"/>
              <w:rPr>
                <w:rFonts w:ascii="仿宋" w:eastAsia="仿宋" w:hAnsi="仿宋" w:cs="仿宋"/>
                <w:color w:val="000000"/>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5F28" w14:textId="77777777" w:rsidR="0093768C" w:rsidRDefault="0016451A">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下午</w:t>
            </w:r>
          </w:p>
        </w:tc>
        <w:tc>
          <w:tcPr>
            <w:tcW w:w="5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36304" w14:textId="77777777" w:rsidR="0093768C" w:rsidRDefault="0016451A">
            <w:pPr>
              <w:widowControl/>
              <w:jc w:val="left"/>
              <w:textAlignment w:val="center"/>
              <w:rPr>
                <w:rFonts w:ascii="仿宋" w:eastAsia="仿宋" w:hAnsi="仿宋" w:cs="仿宋"/>
                <w:color w:val="000000"/>
                <w:kern w:val="0"/>
                <w:sz w:val="24"/>
                <w:szCs w:val="24"/>
                <w:lang w:eastAsia="zh-Hans" w:bidi="ar"/>
              </w:rPr>
            </w:pPr>
            <w:r>
              <w:rPr>
                <w:rFonts w:ascii="仿宋" w:eastAsia="仿宋" w:hAnsi="仿宋" w:cs="仿宋" w:hint="eastAsia"/>
                <w:color w:val="000000"/>
                <w:kern w:val="0"/>
                <w:sz w:val="24"/>
                <w:szCs w:val="24"/>
                <w:lang w:eastAsia="zh-Hans" w:bidi="ar"/>
              </w:rPr>
              <w:t>项目路演</w:t>
            </w:r>
          </w:p>
          <w:p w14:paraId="5A1A4FFE" w14:textId="77777777" w:rsidR="0093768C" w:rsidRDefault="0016451A">
            <w:pPr>
              <w:widowControl/>
              <w:jc w:val="left"/>
              <w:textAlignment w:val="center"/>
              <w:rPr>
                <w:rFonts w:ascii="仿宋" w:eastAsia="仿宋" w:hAnsi="仿宋" w:cs="仿宋"/>
                <w:color w:val="000000"/>
                <w:kern w:val="0"/>
                <w:sz w:val="24"/>
                <w:szCs w:val="24"/>
                <w:lang w:eastAsia="zh-Hans" w:bidi="ar"/>
              </w:rPr>
            </w:pPr>
            <w:r>
              <w:rPr>
                <w:rFonts w:ascii="仿宋" w:eastAsia="仿宋" w:hAnsi="仿宋" w:cs="仿宋" w:hint="eastAsia"/>
                <w:color w:val="000000"/>
                <w:kern w:val="0"/>
                <w:sz w:val="24"/>
                <w:szCs w:val="24"/>
                <w:lang w:eastAsia="zh-Hans" w:bidi="ar"/>
              </w:rPr>
              <w:t>颁奖典礼</w:t>
            </w:r>
          </w:p>
          <w:p w14:paraId="3E7B9E50" w14:textId="77777777" w:rsidR="0093768C" w:rsidRDefault="0016451A">
            <w:pPr>
              <w:widowControl/>
              <w:jc w:val="left"/>
              <w:textAlignment w:val="center"/>
              <w:rPr>
                <w:rFonts w:ascii="仿宋" w:eastAsia="仿宋" w:hAnsi="仿宋" w:cs="仿宋"/>
                <w:color w:val="000000"/>
                <w:kern w:val="0"/>
                <w:sz w:val="24"/>
                <w:szCs w:val="24"/>
                <w:lang w:eastAsia="zh-Hans" w:bidi="ar"/>
              </w:rPr>
            </w:pPr>
            <w:r>
              <w:rPr>
                <w:rFonts w:ascii="仿宋" w:eastAsia="仿宋" w:hAnsi="仿宋" w:cs="仿宋" w:hint="eastAsia"/>
                <w:color w:val="000000"/>
                <w:kern w:val="0"/>
                <w:sz w:val="24"/>
                <w:szCs w:val="24"/>
                <w:lang w:eastAsia="zh-Hans" w:bidi="ar"/>
              </w:rPr>
              <w:t>结营仪式</w:t>
            </w:r>
          </w:p>
          <w:p w14:paraId="27753124" w14:textId="77777777" w:rsidR="0093768C" w:rsidRDefault="0016451A">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青年领袖</w:t>
            </w:r>
            <w:r>
              <w:rPr>
                <w:rFonts w:ascii="仿宋" w:eastAsia="仿宋" w:hAnsi="仿宋" w:cs="仿宋" w:hint="eastAsia"/>
                <w:color w:val="000000"/>
                <w:kern w:val="0"/>
                <w:sz w:val="24"/>
                <w:szCs w:val="24"/>
                <w:lang w:eastAsia="zh-Hans" w:bidi="ar"/>
              </w:rPr>
              <w:t>World Cafe</w:t>
            </w:r>
          </w:p>
        </w:tc>
      </w:tr>
    </w:tbl>
    <w:p w14:paraId="3101F869" w14:textId="77777777" w:rsidR="0093768C" w:rsidRDefault="0093768C">
      <w:pPr>
        <w:pStyle w:val="110"/>
        <w:spacing w:beforeLines="50" w:before="156"/>
        <w:ind w:firstLineChars="0" w:firstLine="0"/>
        <w:outlineLvl w:val="0"/>
        <w:rPr>
          <w:rFonts w:ascii="Songti SC Bold" w:eastAsia="Songti SC Bold" w:hAnsi="Songti SC Bold" w:cs="Songti SC Bold"/>
          <w:b/>
          <w:color w:val="000000"/>
          <w:sz w:val="30"/>
          <w:szCs w:val="30"/>
          <w:shd w:val="clear" w:color="auto" w:fill="FFFFFF"/>
          <w:lang w:eastAsia="zh-Hans"/>
        </w:rPr>
      </w:pPr>
    </w:p>
    <w:p w14:paraId="33A3B447" w14:textId="77777777" w:rsidR="0093768C" w:rsidRDefault="0016451A">
      <w:pPr>
        <w:pStyle w:val="110"/>
        <w:numPr>
          <w:ilvl w:val="0"/>
          <w:numId w:val="1"/>
        </w:numPr>
        <w:spacing w:beforeLines="50" w:before="156"/>
        <w:ind w:firstLineChars="0"/>
        <w:outlineLvl w:val="0"/>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t>报名时间</w:t>
      </w:r>
    </w:p>
    <w:p w14:paraId="22E9F28D" w14:textId="1CAD078D" w:rsidR="0093768C" w:rsidRPr="00894D1B" w:rsidRDefault="0016451A" w:rsidP="00894D1B">
      <w:pPr>
        <w:spacing w:line="560" w:lineRule="exact"/>
        <w:ind w:leftChars="300" w:left="630"/>
        <w:jc w:val="left"/>
        <w:rPr>
          <w:rFonts w:ascii="仿宋" w:eastAsia="仿宋" w:hAnsi="仿宋" w:cs="仿宋" w:hint="eastAsia"/>
          <w:color w:val="000000"/>
          <w:sz w:val="30"/>
          <w:szCs w:val="30"/>
          <w:shd w:val="clear" w:color="auto" w:fill="FFFFFF"/>
          <w:lang w:eastAsia="zh-Hans"/>
        </w:rPr>
      </w:pPr>
      <w:r>
        <w:rPr>
          <w:rFonts w:ascii="仿宋" w:eastAsia="仿宋" w:hAnsi="仿宋" w:cs="仿宋" w:hint="eastAsia"/>
          <w:color w:val="000000"/>
          <w:sz w:val="30"/>
          <w:szCs w:val="30"/>
          <w:shd w:val="clear" w:color="auto" w:fill="FFFFFF"/>
          <w:lang w:eastAsia="zh-Hans"/>
        </w:rPr>
        <w:t>即日起截止至</w:t>
      </w:r>
      <w:r>
        <w:rPr>
          <w:rFonts w:ascii="仿宋" w:eastAsia="仿宋" w:hAnsi="仿宋" w:cs="仿宋"/>
          <w:color w:val="000000"/>
          <w:sz w:val="30"/>
          <w:szCs w:val="30"/>
          <w:shd w:val="clear" w:color="auto" w:fill="FFFFFF"/>
          <w:lang w:eastAsia="zh-Hans"/>
        </w:rPr>
        <w:t>2022</w:t>
      </w:r>
      <w:r>
        <w:rPr>
          <w:rFonts w:ascii="仿宋" w:eastAsia="仿宋" w:hAnsi="仿宋" w:cs="仿宋" w:hint="eastAsia"/>
          <w:color w:val="000000"/>
          <w:sz w:val="30"/>
          <w:szCs w:val="30"/>
          <w:shd w:val="clear" w:color="auto" w:fill="FFFFFF"/>
          <w:lang w:eastAsia="zh-Hans"/>
        </w:rPr>
        <w:t>年</w:t>
      </w:r>
      <w:r>
        <w:rPr>
          <w:rFonts w:ascii="仿宋" w:eastAsia="仿宋" w:hAnsi="仿宋" w:cs="仿宋" w:hint="eastAsia"/>
          <w:color w:val="000000"/>
          <w:sz w:val="30"/>
          <w:szCs w:val="30"/>
          <w:shd w:val="clear" w:color="auto" w:fill="FFFFFF"/>
        </w:rPr>
        <w:t>9</w:t>
      </w:r>
      <w:r>
        <w:rPr>
          <w:rFonts w:ascii="仿宋" w:eastAsia="仿宋" w:hAnsi="仿宋" w:cs="仿宋" w:hint="eastAsia"/>
          <w:color w:val="000000"/>
          <w:sz w:val="30"/>
          <w:szCs w:val="30"/>
          <w:shd w:val="clear" w:color="auto" w:fill="FFFFFF"/>
          <w:lang w:eastAsia="zh-Hans"/>
        </w:rPr>
        <w:t>月</w:t>
      </w:r>
      <w:r>
        <w:rPr>
          <w:rFonts w:ascii="仿宋" w:eastAsia="仿宋" w:hAnsi="仿宋" w:cs="仿宋" w:hint="eastAsia"/>
          <w:color w:val="000000"/>
          <w:sz w:val="30"/>
          <w:szCs w:val="30"/>
          <w:shd w:val="clear" w:color="auto" w:fill="FFFFFF"/>
        </w:rPr>
        <w:t>30</w:t>
      </w:r>
      <w:r>
        <w:rPr>
          <w:rFonts w:ascii="仿宋" w:eastAsia="仿宋" w:hAnsi="仿宋" w:cs="仿宋" w:hint="eastAsia"/>
          <w:color w:val="000000"/>
          <w:sz w:val="30"/>
          <w:szCs w:val="30"/>
          <w:shd w:val="clear" w:color="auto" w:fill="FFFFFF"/>
          <w:lang w:eastAsia="zh-Hans"/>
        </w:rPr>
        <w:t>日</w:t>
      </w:r>
      <w:r>
        <w:rPr>
          <w:rFonts w:ascii="仿宋" w:eastAsia="仿宋" w:hAnsi="仿宋" w:cs="仿宋"/>
          <w:color w:val="000000"/>
          <w:sz w:val="30"/>
          <w:szCs w:val="30"/>
          <w:shd w:val="clear" w:color="auto" w:fill="FFFFFF"/>
          <w:lang w:eastAsia="zh-Hans"/>
        </w:rPr>
        <w:t>，</w:t>
      </w:r>
      <w:r>
        <w:rPr>
          <w:rFonts w:ascii="仿宋" w:eastAsia="仿宋" w:hAnsi="仿宋" w:cs="仿宋" w:hint="eastAsia"/>
          <w:color w:val="000000"/>
          <w:sz w:val="30"/>
          <w:szCs w:val="30"/>
          <w:shd w:val="clear" w:color="auto" w:fill="FFFFFF"/>
          <w:lang w:eastAsia="zh-Hans"/>
        </w:rPr>
        <w:t>报名采用滚动录取，提早报名有一定优势，招满即止</w:t>
      </w:r>
      <w:r>
        <w:rPr>
          <w:rFonts w:ascii="仿宋" w:eastAsia="仿宋" w:hAnsi="仿宋" w:cs="仿宋"/>
          <w:color w:val="000000"/>
          <w:sz w:val="30"/>
          <w:szCs w:val="30"/>
          <w:shd w:val="clear" w:color="auto" w:fill="FFFFFF"/>
          <w:lang w:eastAsia="zh-Hans"/>
        </w:rPr>
        <w:t>。</w:t>
      </w:r>
    </w:p>
    <w:p w14:paraId="040AD28F" w14:textId="77777777" w:rsidR="0093768C" w:rsidRDefault="0016451A">
      <w:pPr>
        <w:jc w:val="left"/>
        <w:rPr>
          <w:rFonts w:ascii="Songti SC Bold" w:eastAsia="Songti SC Bold" w:hAnsi="Songti SC Bold" w:cs="Songti SC Bold"/>
          <w:b/>
          <w:color w:val="000000"/>
          <w:sz w:val="30"/>
          <w:szCs w:val="30"/>
          <w:shd w:val="clear" w:color="auto" w:fill="FFFFFF"/>
          <w:lang w:eastAsia="zh-Hans"/>
        </w:rPr>
      </w:pPr>
      <w:r>
        <w:rPr>
          <w:rFonts w:ascii="Songti SC Bold" w:eastAsia="Songti SC Bold" w:hAnsi="Songti SC Bold" w:cs="Songti SC Bold" w:hint="eastAsia"/>
          <w:b/>
          <w:color w:val="000000"/>
          <w:sz w:val="30"/>
          <w:szCs w:val="30"/>
          <w:shd w:val="clear" w:color="auto" w:fill="FFFFFF"/>
          <w:lang w:eastAsia="zh-Hans"/>
        </w:rPr>
        <w:lastRenderedPageBreak/>
        <w:t>附件</w:t>
      </w:r>
      <w:r>
        <w:rPr>
          <w:rFonts w:ascii="Songti SC Bold" w:eastAsia="Songti SC Bold" w:hAnsi="Songti SC Bold" w:cs="Songti SC Bold" w:hint="eastAsia"/>
          <w:b/>
          <w:color w:val="000000"/>
          <w:sz w:val="30"/>
          <w:szCs w:val="30"/>
          <w:shd w:val="clear" w:color="auto" w:fill="FFFFFF"/>
        </w:rPr>
        <w:t>2</w:t>
      </w:r>
      <w:r>
        <w:rPr>
          <w:rFonts w:ascii="Songti SC Bold" w:eastAsia="Songti SC Bold" w:hAnsi="Songti SC Bold" w:cs="Songti SC Bold" w:hint="eastAsia"/>
          <w:b/>
          <w:color w:val="000000"/>
          <w:sz w:val="30"/>
          <w:szCs w:val="30"/>
          <w:shd w:val="clear" w:color="auto" w:fill="FFFFFF"/>
          <w:lang w:eastAsia="zh-Hans"/>
        </w:rPr>
        <w:t>:</w:t>
      </w:r>
    </w:p>
    <w:p w14:paraId="2E3C686E" w14:textId="77777777" w:rsidR="0093768C" w:rsidRDefault="0016451A">
      <w:pPr>
        <w:jc w:val="center"/>
        <w:rPr>
          <w:rFonts w:ascii="仿宋" w:eastAsia="仿宋" w:hAnsi="仿宋" w:cs="仿宋"/>
          <w:b/>
          <w:bCs/>
          <w:sz w:val="32"/>
          <w:szCs w:val="32"/>
        </w:rPr>
      </w:pPr>
      <w:r>
        <w:rPr>
          <w:rFonts w:ascii="仿宋" w:eastAsia="仿宋" w:hAnsi="仿宋" w:cs="仿宋" w:hint="eastAsia"/>
          <w:b/>
          <w:bCs/>
          <w:sz w:val="32"/>
          <w:szCs w:val="32"/>
        </w:rPr>
        <w:t>导师及嘉宾名单（暂定）</w:t>
      </w:r>
    </w:p>
    <w:p w14:paraId="5E7F0B71" w14:textId="77777777" w:rsidR="0093768C" w:rsidRDefault="0093768C">
      <w:pPr>
        <w:spacing w:line="84" w:lineRule="exact"/>
        <w:rPr>
          <w:rFonts w:ascii="仿宋" w:eastAsia="仿宋" w:hAnsi="仿宋" w:cs="仿宋"/>
          <w:b/>
          <w:bCs/>
          <w:sz w:val="32"/>
          <w:szCs w:val="32"/>
        </w:rPr>
      </w:pPr>
    </w:p>
    <w:tbl>
      <w:tblPr>
        <w:tblStyle w:val="TableNormal"/>
        <w:tblW w:w="836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98"/>
        <w:gridCol w:w="3730"/>
        <w:gridCol w:w="2636"/>
      </w:tblGrid>
      <w:tr w:rsidR="0093768C" w14:paraId="6B4B00A8" w14:textId="77777777">
        <w:trPr>
          <w:trHeight w:val="794"/>
        </w:trPr>
        <w:tc>
          <w:tcPr>
            <w:tcW w:w="1998" w:type="dxa"/>
            <w:vAlign w:val="center"/>
          </w:tcPr>
          <w:p w14:paraId="4AE6D2D4" w14:textId="77777777" w:rsidR="0093768C" w:rsidRDefault="0016451A">
            <w:pPr>
              <w:jc w:val="center"/>
              <w:rPr>
                <w:rFonts w:ascii="仿宋" w:eastAsia="仿宋" w:hAnsi="仿宋" w:cs="仿宋"/>
                <w:b/>
                <w:bCs/>
                <w:sz w:val="28"/>
                <w:szCs w:val="28"/>
              </w:rPr>
            </w:pPr>
            <w:r>
              <w:rPr>
                <w:rFonts w:ascii="仿宋" w:eastAsia="仿宋" w:hAnsi="仿宋" w:cs="仿宋" w:hint="eastAsia"/>
                <w:b/>
                <w:bCs/>
                <w:snapToGrid w:val="0"/>
                <w:color w:val="000000"/>
                <w:sz w:val="28"/>
                <w:szCs w:val="28"/>
              </w:rPr>
              <w:t>导师姓名</w:t>
            </w:r>
          </w:p>
        </w:tc>
        <w:tc>
          <w:tcPr>
            <w:tcW w:w="3730" w:type="dxa"/>
            <w:vAlign w:val="center"/>
          </w:tcPr>
          <w:p w14:paraId="1432F49F" w14:textId="77777777" w:rsidR="0093768C" w:rsidRDefault="0016451A">
            <w:pPr>
              <w:jc w:val="center"/>
              <w:rPr>
                <w:rFonts w:ascii="仿宋" w:eastAsia="仿宋" w:hAnsi="仿宋" w:cs="仿宋"/>
                <w:b/>
                <w:bCs/>
                <w:sz w:val="28"/>
                <w:szCs w:val="28"/>
              </w:rPr>
            </w:pPr>
            <w:r>
              <w:rPr>
                <w:rFonts w:ascii="仿宋" w:eastAsia="仿宋" w:hAnsi="仿宋" w:cs="仿宋" w:hint="eastAsia"/>
                <w:b/>
                <w:bCs/>
                <w:snapToGrid w:val="0"/>
                <w:color w:val="000000"/>
                <w:sz w:val="28"/>
                <w:szCs w:val="28"/>
              </w:rPr>
              <w:t>所在企业</w:t>
            </w:r>
          </w:p>
        </w:tc>
        <w:tc>
          <w:tcPr>
            <w:tcW w:w="2636" w:type="dxa"/>
            <w:vAlign w:val="center"/>
          </w:tcPr>
          <w:p w14:paraId="01DF36EE" w14:textId="77777777" w:rsidR="0093768C" w:rsidRDefault="0016451A">
            <w:pPr>
              <w:jc w:val="center"/>
              <w:rPr>
                <w:rFonts w:ascii="仿宋" w:eastAsia="仿宋" w:hAnsi="仿宋" w:cs="仿宋"/>
                <w:b/>
                <w:bCs/>
                <w:sz w:val="28"/>
                <w:szCs w:val="28"/>
              </w:rPr>
            </w:pPr>
            <w:r>
              <w:rPr>
                <w:rFonts w:ascii="仿宋" w:eastAsia="仿宋" w:hAnsi="仿宋" w:cs="仿宋" w:hint="eastAsia"/>
                <w:b/>
                <w:bCs/>
                <w:snapToGrid w:val="0"/>
                <w:color w:val="000000"/>
                <w:sz w:val="28"/>
                <w:szCs w:val="28"/>
              </w:rPr>
              <w:t>担任职务</w:t>
            </w:r>
          </w:p>
        </w:tc>
      </w:tr>
      <w:tr w:rsidR="0093768C" w14:paraId="39EF8A51" w14:textId="77777777">
        <w:trPr>
          <w:trHeight w:val="794"/>
        </w:trPr>
        <w:tc>
          <w:tcPr>
            <w:tcW w:w="1998" w:type="dxa"/>
            <w:vAlign w:val="center"/>
          </w:tcPr>
          <w:p w14:paraId="37650FB7"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李长治</w:t>
            </w:r>
          </w:p>
        </w:tc>
        <w:tc>
          <w:tcPr>
            <w:tcW w:w="3730" w:type="dxa"/>
            <w:vAlign w:val="center"/>
          </w:tcPr>
          <w:p w14:paraId="3B18B26D"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易班网</w:t>
            </w:r>
          </w:p>
        </w:tc>
        <w:tc>
          <w:tcPr>
            <w:tcW w:w="2636" w:type="dxa"/>
            <w:vAlign w:val="center"/>
          </w:tcPr>
          <w:p w14:paraId="3D81DC5C"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董事长</w:t>
            </w:r>
          </w:p>
        </w:tc>
      </w:tr>
      <w:tr w:rsidR="0093768C" w14:paraId="6BF4B331" w14:textId="77777777">
        <w:trPr>
          <w:trHeight w:val="794"/>
        </w:trPr>
        <w:tc>
          <w:tcPr>
            <w:tcW w:w="1998" w:type="dxa"/>
            <w:vAlign w:val="center"/>
          </w:tcPr>
          <w:p w14:paraId="359A178C"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童开申</w:t>
            </w:r>
          </w:p>
        </w:tc>
        <w:tc>
          <w:tcPr>
            <w:tcW w:w="3730" w:type="dxa"/>
            <w:vAlign w:val="center"/>
          </w:tcPr>
          <w:p w14:paraId="738632B1"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NBA(</w:t>
            </w:r>
            <w:r>
              <w:rPr>
                <w:rFonts w:ascii="仿宋" w:eastAsia="仿宋" w:hAnsi="仿宋" w:cs="仿宋" w:hint="eastAsia"/>
                <w:snapToGrid w:val="0"/>
                <w:color w:val="000000"/>
                <w:sz w:val="28"/>
                <w:szCs w:val="28"/>
                <w:lang w:eastAsia="zh-Hans"/>
              </w:rPr>
              <w:t>中国</w:t>
            </w:r>
            <w:r>
              <w:rPr>
                <w:rFonts w:ascii="仿宋" w:eastAsia="仿宋" w:hAnsi="仿宋" w:cs="仿宋" w:hint="eastAsia"/>
                <w:snapToGrid w:val="0"/>
                <w:color w:val="000000"/>
                <w:sz w:val="28"/>
                <w:szCs w:val="28"/>
                <w:lang w:eastAsia="zh-Hans"/>
              </w:rPr>
              <w:t>）</w:t>
            </w:r>
          </w:p>
        </w:tc>
        <w:tc>
          <w:tcPr>
            <w:tcW w:w="2636" w:type="dxa"/>
            <w:vAlign w:val="center"/>
          </w:tcPr>
          <w:p w14:paraId="7E53B286"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副总裁</w:t>
            </w:r>
          </w:p>
        </w:tc>
      </w:tr>
      <w:tr w:rsidR="0093768C" w14:paraId="20C08FE3" w14:textId="77777777">
        <w:trPr>
          <w:trHeight w:val="794"/>
        </w:trPr>
        <w:tc>
          <w:tcPr>
            <w:tcW w:w="1998" w:type="dxa"/>
            <w:vAlign w:val="center"/>
          </w:tcPr>
          <w:p w14:paraId="258B4A06" w14:textId="77777777" w:rsidR="0093768C" w:rsidRDefault="0016451A">
            <w:pPr>
              <w:jc w:val="center"/>
              <w:rPr>
                <w:rFonts w:ascii="仿宋" w:eastAsia="仿宋" w:hAnsi="仿宋" w:cs="仿宋"/>
                <w:spacing w:val="-4"/>
                <w:sz w:val="28"/>
                <w:szCs w:val="28"/>
              </w:rPr>
            </w:pPr>
            <w:proofErr w:type="gramStart"/>
            <w:r>
              <w:rPr>
                <w:rFonts w:ascii="仿宋" w:eastAsia="仿宋" w:hAnsi="仿宋" w:cs="仿宋" w:hint="eastAsia"/>
                <w:snapToGrid w:val="0"/>
                <w:color w:val="000000"/>
                <w:sz w:val="28"/>
                <w:szCs w:val="28"/>
              </w:rPr>
              <w:t>江锡毅</w:t>
            </w:r>
            <w:proofErr w:type="gramEnd"/>
          </w:p>
        </w:tc>
        <w:tc>
          <w:tcPr>
            <w:tcW w:w="3730" w:type="dxa"/>
            <w:vAlign w:val="center"/>
          </w:tcPr>
          <w:p w14:paraId="6BA39F52"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rPr>
              <w:t>皇冠集团</w:t>
            </w:r>
          </w:p>
        </w:tc>
        <w:tc>
          <w:tcPr>
            <w:tcW w:w="2636" w:type="dxa"/>
            <w:vAlign w:val="center"/>
          </w:tcPr>
          <w:p w14:paraId="7F23F024"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rPr>
              <w:t>总经理</w:t>
            </w:r>
          </w:p>
        </w:tc>
      </w:tr>
      <w:tr w:rsidR="0093768C" w14:paraId="0CADE41E" w14:textId="77777777">
        <w:trPr>
          <w:trHeight w:val="794"/>
        </w:trPr>
        <w:tc>
          <w:tcPr>
            <w:tcW w:w="1998" w:type="dxa"/>
            <w:vAlign w:val="center"/>
          </w:tcPr>
          <w:p w14:paraId="165CC638"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陈爱国</w:t>
            </w:r>
          </w:p>
        </w:tc>
        <w:tc>
          <w:tcPr>
            <w:tcW w:w="3730" w:type="dxa"/>
            <w:vAlign w:val="center"/>
          </w:tcPr>
          <w:p w14:paraId="002D0227"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寅嘉创投</w:t>
            </w:r>
          </w:p>
        </w:tc>
        <w:tc>
          <w:tcPr>
            <w:tcW w:w="2636" w:type="dxa"/>
            <w:vAlign w:val="center"/>
          </w:tcPr>
          <w:p w14:paraId="59B8414C"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总经理</w:t>
            </w:r>
          </w:p>
        </w:tc>
      </w:tr>
      <w:tr w:rsidR="0093768C" w14:paraId="0D509932" w14:textId="77777777">
        <w:trPr>
          <w:trHeight w:val="794"/>
        </w:trPr>
        <w:tc>
          <w:tcPr>
            <w:tcW w:w="1998" w:type="dxa"/>
            <w:vAlign w:val="center"/>
          </w:tcPr>
          <w:p w14:paraId="06151D28"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Simon Zhou</w:t>
            </w:r>
          </w:p>
        </w:tc>
        <w:tc>
          <w:tcPr>
            <w:tcW w:w="3730" w:type="dxa"/>
            <w:vAlign w:val="center"/>
          </w:tcPr>
          <w:p w14:paraId="730C3B3B"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曼彻斯特大学</w:t>
            </w:r>
          </w:p>
        </w:tc>
        <w:tc>
          <w:tcPr>
            <w:tcW w:w="2636" w:type="dxa"/>
            <w:vAlign w:val="center"/>
          </w:tcPr>
          <w:p w14:paraId="37492D03"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首席直播探索官</w:t>
            </w:r>
          </w:p>
        </w:tc>
      </w:tr>
      <w:tr w:rsidR="0093768C" w14:paraId="0FDF8347" w14:textId="77777777">
        <w:trPr>
          <w:trHeight w:val="794"/>
        </w:trPr>
        <w:tc>
          <w:tcPr>
            <w:tcW w:w="1998" w:type="dxa"/>
            <w:vAlign w:val="center"/>
          </w:tcPr>
          <w:p w14:paraId="6811C31E"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邱玉梅</w:t>
            </w:r>
          </w:p>
        </w:tc>
        <w:tc>
          <w:tcPr>
            <w:tcW w:w="3730" w:type="dxa"/>
            <w:vAlign w:val="center"/>
          </w:tcPr>
          <w:p w14:paraId="0C773955"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睿问</w:t>
            </w:r>
          </w:p>
        </w:tc>
        <w:tc>
          <w:tcPr>
            <w:tcW w:w="2636" w:type="dxa"/>
            <w:vAlign w:val="center"/>
          </w:tcPr>
          <w:p w14:paraId="54DF26C7"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创始人兼</w:t>
            </w:r>
            <w:r>
              <w:rPr>
                <w:rFonts w:ascii="仿宋" w:eastAsia="仿宋" w:hAnsi="仿宋" w:cs="仿宋" w:hint="eastAsia"/>
                <w:snapToGrid w:val="0"/>
                <w:color w:val="000000"/>
                <w:sz w:val="28"/>
                <w:szCs w:val="28"/>
                <w:lang w:eastAsia="zh-Hans"/>
              </w:rPr>
              <w:t>CEO</w:t>
            </w:r>
          </w:p>
        </w:tc>
      </w:tr>
      <w:tr w:rsidR="0093768C" w14:paraId="2DD15579" w14:textId="77777777">
        <w:trPr>
          <w:trHeight w:val="794"/>
        </w:trPr>
        <w:tc>
          <w:tcPr>
            <w:tcW w:w="1998" w:type="dxa"/>
            <w:vAlign w:val="center"/>
          </w:tcPr>
          <w:p w14:paraId="0CBBEC40"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刘慕雅</w:t>
            </w:r>
          </w:p>
        </w:tc>
        <w:tc>
          <w:tcPr>
            <w:tcW w:w="3730" w:type="dxa"/>
            <w:vAlign w:val="center"/>
          </w:tcPr>
          <w:p w14:paraId="2063023B"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 xml:space="preserve">　</w:t>
            </w:r>
            <w:r>
              <w:rPr>
                <w:rFonts w:ascii="仿宋" w:eastAsia="仿宋" w:hAnsi="仿宋" w:cs="仿宋" w:hint="eastAsia"/>
                <w:snapToGrid w:val="0"/>
                <w:color w:val="000000"/>
                <w:sz w:val="28"/>
                <w:szCs w:val="28"/>
                <w:lang w:eastAsia="zh-Hans"/>
              </w:rPr>
              <w:t>CAS</w:t>
            </w:r>
            <w:r>
              <w:rPr>
                <w:rFonts w:ascii="仿宋" w:eastAsia="仿宋" w:hAnsi="仿宋" w:cs="仿宋" w:hint="eastAsia"/>
                <w:snapToGrid w:val="0"/>
                <w:color w:val="000000"/>
                <w:sz w:val="28"/>
                <w:szCs w:val="28"/>
                <w:lang w:eastAsia="zh-Hans"/>
              </w:rPr>
              <w:t>中国演讲好声音</w:t>
            </w:r>
          </w:p>
        </w:tc>
        <w:tc>
          <w:tcPr>
            <w:tcW w:w="2636" w:type="dxa"/>
            <w:vAlign w:val="center"/>
          </w:tcPr>
          <w:p w14:paraId="11596701"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合伙人兼首席故事官</w:t>
            </w:r>
          </w:p>
        </w:tc>
      </w:tr>
      <w:tr w:rsidR="0093768C" w14:paraId="28BAC74B" w14:textId="77777777">
        <w:trPr>
          <w:trHeight w:val="794"/>
        </w:trPr>
        <w:tc>
          <w:tcPr>
            <w:tcW w:w="1998" w:type="dxa"/>
            <w:vAlign w:val="center"/>
          </w:tcPr>
          <w:p w14:paraId="52C8E111"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赵芳</w:t>
            </w:r>
          </w:p>
        </w:tc>
        <w:tc>
          <w:tcPr>
            <w:tcW w:w="3730" w:type="dxa"/>
            <w:vAlign w:val="center"/>
          </w:tcPr>
          <w:p w14:paraId="7F6F2868"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复旦大学社会工作系</w:t>
            </w:r>
          </w:p>
        </w:tc>
        <w:tc>
          <w:tcPr>
            <w:tcW w:w="2636" w:type="dxa"/>
            <w:vAlign w:val="center"/>
          </w:tcPr>
          <w:p w14:paraId="666E18D0"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教授</w:t>
            </w:r>
          </w:p>
        </w:tc>
      </w:tr>
      <w:tr w:rsidR="0093768C" w14:paraId="764C6D7E" w14:textId="77777777">
        <w:trPr>
          <w:trHeight w:val="794"/>
        </w:trPr>
        <w:tc>
          <w:tcPr>
            <w:tcW w:w="1998" w:type="dxa"/>
            <w:vAlign w:val="center"/>
          </w:tcPr>
          <w:p w14:paraId="207C5905"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杨振</w:t>
            </w:r>
          </w:p>
        </w:tc>
        <w:tc>
          <w:tcPr>
            <w:tcW w:w="3730" w:type="dxa"/>
            <w:vAlign w:val="center"/>
          </w:tcPr>
          <w:p w14:paraId="5D6FE750"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特赞</w:t>
            </w:r>
          </w:p>
        </w:tc>
        <w:tc>
          <w:tcPr>
            <w:tcW w:w="2636" w:type="dxa"/>
            <w:vAlign w:val="center"/>
          </w:tcPr>
          <w:p w14:paraId="2909C161"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总裁</w:t>
            </w:r>
          </w:p>
        </w:tc>
      </w:tr>
      <w:tr w:rsidR="0093768C" w14:paraId="598FFB2A" w14:textId="77777777">
        <w:trPr>
          <w:trHeight w:val="794"/>
        </w:trPr>
        <w:tc>
          <w:tcPr>
            <w:tcW w:w="1998" w:type="dxa"/>
            <w:vAlign w:val="center"/>
          </w:tcPr>
          <w:p w14:paraId="6D117102"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张燕</w:t>
            </w:r>
          </w:p>
        </w:tc>
        <w:tc>
          <w:tcPr>
            <w:tcW w:w="3730" w:type="dxa"/>
            <w:vAlign w:val="center"/>
          </w:tcPr>
          <w:p w14:paraId="51294BD7"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兄弟</w:t>
            </w:r>
            <w:r>
              <w:rPr>
                <w:rFonts w:ascii="仿宋" w:eastAsia="仿宋" w:hAnsi="仿宋" w:cs="仿宋" w:hint="eastAsia"/>
                <w:snapToGrid w:val="0"/>
                <w:color w:val="000000"/>
                <w:sz w:val="28"/>
                <w:szCs w:val="28"/>
                <w:lang w:eastAsia="zh-Hans"/>
              </w:rPr>
              <w:t>（</w:t>
            </w:r>
            <w:r>
              <w:rPr>
                <w:rFonts w:ascii="仿宋" w:eastAsia="仿宋" w:hAnsi="仿宋" w:cs="仿宋" w:hint="eastAsia"/>
                <w:snapToGrid w:val="0"/>
                <w:color w:val="000000"/>
                <w:sz w:val="28"/>
                <w:szCs w:val="28"/>
                <w:lang w:eastAsia="zh-Hans"/>
              </w:rPr>
              <w:t>中国</w:t>
            </w:r>
            <w:r>
              <w:rPr>
                <w:rFonts w:ascii="仿宋" w:eastAsia="仿宋" w:hAnsi="仿宋" w:cs="仿宋" w:hint="eastAsia"/>
                <w:snapToGrid w:val="0"/>
                <w:color w:val="000000"/>
                <w:sz w:val="28"/>
                <w:szCs w:val="28"/>
                <w:lang w:eastAsia="zh-Hans"/>
              </w:rPr>
              <w:t>）</w:t>
            </w:r>
          </w:p>
        </w:tc>
        <w:tc>
          <w:tcPr>
            <w:tcW w:w="2636" w:type="dxa"/>
            <w:vAlign w:val="center"/>
          </w:tcPr>
          <w:p w14:paraId="384F6986"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副总裁</w:t>
            </w:r>
          </w:p>
        </w:tc>
      </w:tr>
      <w:tr w:rsidR="0093768C" w14:paraId="77BD565A" w14:textId="77777777">
        <w:trPr>
          <w:trHeight w:val="794"/>
        </w:trPr>
        <w:tc>
          <w:tcPr>
            <w:tcW w:w="1998" w:type="dxa"/>
            <w:vAlign w:val="center"/>
          </w:tcPr>
          <w:p w14:paraId="03A37106"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孙郡</w:t>
            </w:r>
          </w:p>
        </w:tc>
        <w:tc>
          <w:tcPr>
            <w:tcW w:w="3730" w:type="dxa"/>
            <w:vAlign w:val="center"/>
          </w:tcPr>
          <w:p w14:paraId="3033A2D6"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稻蓝投资</w:t>
            </w:r>
          </w:p>
        </w:tc>
        <w:tc>
          <w:tcPr>
            <w:tcW w:w="2636" w:type="dxa"/>
            <w:vAlign w:val="center"/>
          </w:tcPr>
          <w:p w14:paraId="47FAB34C"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董事长</w:t>
            </w:r>
          </w:p>
        </w:tc>
      </w:tr>
      <w:tr w:rsidR="0093768C" w14:paraId="36B2F0AB" w14:textId="77777777">
        <w:trPr>
          <w:trHeight w:val="794"/>
        </w:trPr>
        <w:tc>
          <w:tcPr>
            <w:tcW w:w="1998" w:type="dxa"/>
            <w:vAlign w:val="center"/>
          </w:tcPr>
          <w:p w14:paraId="35A6C28B"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何慕</w:t>
            </w:r>
          </w:p>
        </w:tc>
        <w:tc>
          <w:tcPr>
            <w:tcW w:w="3730" w:type="dxa"/>
            <w:vAlign w:val="center"/>
          </w:tcPr>
          <w:p w14:paraId="59820E1C"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联纵智达咨询集团</w:t>
            </w:r>
          </w:p>
        </w:tc>
        <w:tc>
          <w:tcPr>
            <w:tcW w:w="2636" w:type="dxa"/>
            <w:vAlign w:val="center"/>
          </w:tcPr>
          <w:p w14:paraId="6D642A2D"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董事长</w:t>
            </w:r>
          </w:p>
        </w:tc>
      </w:tr>
      <w:tr w:rsidR="0093768C" w14:paraId="63EA72C9" w14:textId="77777777">
        <w:trPr>
          <w:trHeight w:val="794"/>
        </w:trPr>
        <w:tc>
          <w:tcPr>
            <w:tcW w:w="1998" w:type="dxa"/>
            <w:vAlign w:val="center"/>
          </w:tcPr>
          <w:p w14:paraId="09C78E64"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吴云晓</w:t>
            </w:r>
          </w:p>
        </w:tc>
        <w:tc>
          <w:tcPr>
            <w:tcW w:w="3730" w:type="dxa"/>
            <w:vAlign w:val="center"/>
          </w:tcPr>
          <w:p w14:paraId="47AE43A1"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雍创资本</w:t>
            </w:r>
          </w:p>
        </w:tc>
        <w:tc>
          <w:tcPr>
            <w:tcW w:w="2636" w:type="dxa"/>
            <w:vAlign w:val="center"/>
          </w:tcPr>
          <w:p w14:paraId="03656543"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创始合伙人</w:t>
            </w:r>
          </w:p>
        </w:tc>
      </w:tr>
      <w:tr w:rsidR="0093768C" w14:paraId="3F3B74F5" w14:textId="77777777">
        <w:trPr>
          <w:trHeight w:val="794"/>
        </w:trPr>
        <w:tc>
          <w:tcPr>
            <w:tcW w:w="1998" w:type="dxa"/>
            <w:vAlign w:val="center"/>
          </w:tcPr>
          <w:p w14:paraId="344272BF"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高岗</w:t>
            </w:r>
          </w:p>
        </w:tc>
        <w:tc>
          <w:tcPr>
            <w:tcW w:w="3730" w:type="dxa"/>
            <w:vAlign w:val="center"/>
          </w:tcPr>
          <w:p w14:paraId="7438C82C"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蔚来汽车</w:t>
            </w:r>
          </w:p>
        </w:tc>
        <w:tc>
          <w:tcPr>
            <w:tcW w:w="2636" w:type="dxa"/>
            <w:vAlign w:val="center"/>
          </w:tcPr>
          <w:p w14:paraId="4164486E" w14:textId="77777777" w:rsidR="0093768C" w:rsidRDefault="0016451A">
            <w:pPr>
              <w:jc w:val="center"/>
              <w:rPr>
                <w:rFonts w:ascii="仿宋" w:eastAsia="仿宋" w:hAnsi="仿宋" w:cs="仿宋"/>
                <w:spacing w:val="-4"/>
                <w:sz w:val="28"/>
                <w:szCs w:val="28"/>
              </w:rPr>
            </w:pPr>
            <w:r>
              <w:rPr>
                <w:rFonts w:ascii="仿宋" w:eastAsia="仿宋" w:hAnsi="仿宋" w:cs="仿宋" w:hint="eastAsia"/>
                <w:snapToGrid w:val="0"/>
                <w:color w:val="000000"/>
                <w:sz w:val="28"/>
                <w:szCs w:val="28"/>
                <w:lang w:eastAsia="zh-Hans"/>
              </w:rPr>
              <w:t>副总裁</w:t>
            </w:r>
          </w:p>
        </w:tc>
      </w:tr>
    </w:tbl>
    <w:p w14:paraId="6702C267" w14:textId="77777777" w:rsidR="0093768C" w:rsidRDefault="0093768C" w:rsidP="00894D1B">
      <w:pPr>
        <w:spacing w:line="560" w:lineRule="exact"/>
        <w:rPr>
          <w:rFonts w:ascii="仿宋" w:eastAsia="仿宋" w:hAnsi="仿宋" w:cs="仿宋" w:hint="eastAsia"/>
          <w:color w:val="000000"/>
          <w:sz w:val="28"/>
          <w:szCs w:val="28"/>
          <w:shd w:val="clear" w:color="auto" w:fill="FFFFFF"/>
          <w:lang w:eastAsia="zh-Hans"/>
        </w:rPr>
      </w:pPr>
    </w:p>
    <w:sectPr w:rsidR="0093768C">
      <w:footerReference w:type="default" r:id="rId8"/>
      <w:pgSz w:w="11906" w:h="16838"/>
      <w:pgMar w:top="1440" w:right="1587" w:bottom="1440"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9684C" w14:textId="77777777" w:rsidR="0016451A" w:rsidRDefault="0016451A">
      <w:r>
        <w:separator/>
      </w:r>
    </w:p>
  </w:endnote>
  <w:endnote w:type="continuationSeparator" w:id="0">
    <w:p w14:paraId="1EC177CD" w14:textId="77777777" w:rsidR="0016451A" w:rsidRDefault="0016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ongti SC Bold">
    <w:altName w:val="宋体"/>
    <w:charset w:val="86"/>
    <w:family w:val="auto"/>
    <w:pitch w:val="default"/>
    <w:sig w:usb0="00000000" w:usb1="00000000" w:usb2="00000000" w:usb3="00000000" w:csb0="0016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A33D" w14:textId="77777777" w:rsidR="0093768C" w:rsidRDefault="0016451A">
    <w:pPr>
      <w:pStyle w:val="a5"/>
    </w:pPr>
    <w:r>
      <w:rPr>
        <w:noProof/>
      </w:rPr>
      <mc:AlternateContent>
        <mc:Choice Requires="wps">
          <w:drawing>
            <wp:anchor distT="0" distB="0" distL="114300" distR="114300" simplePos="0" relativeHeight="251659264" behindDoc="0" locked="0" layoutInCell="1" allowOverlap="1" wp14:anchorId="2A6E844D" wp14:editId="6CD649D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CF049" w14:textId="77777777" w:rsidR="0093768C" w:rsidRDefault="0016451A">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6E844D"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73DCF049" w14:textId="77777777" w:rsidR="0093768C" w:rsidRDefault="0016451A">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8BD0A" w14:textId="77777777" w:rsidR="0016451A" w:rsidRDefault="0016451A">
      <w:r>
        <w:separator/>
      </w:r>
    </w:p>
  </w:footnote>
  <w:footnote w:type="continuationSeparator" w:id="0">
    <w:p w14:paraId="0D199E1D" w14:textId="77777777" w:rsidR="0016451A" w:rsidRDefault="0016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32D2B"/>
    <w:multiLevelType w:val="multilevel"/>
    <w:tmpl w:val="4B732D2B"/>
    <w:lvl w:ilvl="0">
      <w:start w:val="1"/>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B55A47"/>
    <w:multiLevelType w:val="singleLevel"/>
    <w:tmpl w:val="61B55A47"/>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ZmYTE5ZjMzMGJmNGJiZjVmN2ZjMDA0OTEyNGZlNzUifQ=="/>
  </w:docVars>
  <w:rsids>
    <w:rsidRoot w:val="00C448A6"/>
    <w:rsid w:val="A7FFA0DF"/>
    <w:rsid w:val="A8D674BF"/>
    <w:rsid w:val="AADF3034"/>
    <w:rsid w:val="B7DF10BC"/>
    <w:rsid w:val="BE3B5275"/>
    <w:rsid w:val="C555A878"/>
    <w:rsid w:val="CFFFCCE1"/>
    <w:rsid w:val="D3DEEF9B"/>
    <w:rsid w:val="D5FF573D"/>
    <w:rsid w:val="DCBF7C17"/>
    <w:rsid w:val="DEFD622E"/>
    <w:rsid w:val="DF3FAE1B"/>
    <w:rsid w:val="DF5EFF6B"/>
    <w:rsid w:val="DFDDDD5C"/>
    <w:rsid w:val="E776B6D2"/>
    <w:rsid w:val="EAFCF1CF"/>
    <w:rsid w:val="EB737070"/>
    <w:rsid w:val="ED563406"/>
    <w:rsid w:val="EF30DBFD"/>
    <w:rsid w:val="EF7F3A42"/>
    <w:rsid w:val="EFD6276F"/>
    <w:rsid w:val="EFDAECE9"/>
    <w:rsid w:val="EFF5E049"/>
    <w:rsid w:val="EFFCEE0C"/>
    <w:rsid w:val="F37FB456"/>
    <w:rsid w:val="F3AB578C"/>
    <w:rsid w:val="F3DFCC8B"/>
    <w:rsid w:val="F577ADDA"/>
    <w:rsid w:val="F77B8894"/>
    <w:rsid w:val="F7FE509A"/>
    <w:rsid w:val="FBCD730F"/>
    <w:rsid w:val="FBFFF55A"/>
    <w:rsid w:val="FDF203BF"/>
    <w:rsid w:val="FE698CBC"/>
    <w:rsid w:val="FEBFCCE1"/>
    <w:rsid w:val="FED376AA"/>
    <w:rsid w:val="FEED5BFF"/>
    <w:rsid w:val="FF7A586A"/>
    <w:rsid w:val="FFFDCC15"/>
    <w:rsid w:val="00001214"/>
    <w:rsid w:val="000112C9"/>
    <w:rsid w:val="00025DDE"/>
    <w:rsid w:val="000300D3"/>
    <w:rsid w:val="00030534"/>
    <w:rsid w:val="00037995"/>
    <w:rsid w:val="000445B0"/>
    <w:rsid w:val="00047502"/>
    <w:rsid w:val="00055B4D"/>
    <w:rsid w:val="0009227E"/>
    <w:rsid w:val="00092FFA"/>
    <w:rsid w:val="00095B39"/>
    <w:rsid w:val="000A73A7"/>
    <w:rsid w:val="000B3CFC"/>
    <w:rsid w:val="000B597E"/>
    <w:rsid w:val="000D0A01"/>
    <w:rsid w:val="000E4082"/>
    <w:rsid w:val="000F1BCC"/>
    <w:rsid w:val="00103A32"/>
    <w:rsid w:val="00103F0A"/>
    <w:rsid w:val="00117BB7"/>
    <w:rsid w:val="0013428F"/>
    <w:rsid w:val="00143C77"/>
    <w:rsid w:val="00144D52"/>
    <w:rsid w:val="0016451A"/>
    <w:rsid w:val="0017007F"/>
    <w:rsid w:val="00173CAF"/>
    <w:rsid w:val="001844D1"/>
    <w:rsid w:val="001A2EE1"/>
    <w:rsid w:val="001B0AAB"/>
    <w:rsid w:val="001B41D6"/>
    <w:rsid w:val="001B49AD"/>
    <w:rsid w:val="001D2798"/>
    <w:rsid w:val="001E1192"/>
    <w:rsid w:val="001F1246"/>
    <w:rsid w:val="002243FE"/>
    <w:rsid w:val="0022614E"/>
    <w:rsid w:val="00236608"/>
    <w:rsid w:val="00244AAB"/>
    <w:rsid w:val="00257F52"/>
    <w:rsid w:val="002616EB"/>
    <w:rsid w:val="002816E9"/>
    <w:rsid w:val="00290CAE"/>
    <w:rsid w:val="00295404"/>
    <w:rsid w:val="002A735C"/>
    <w:rsid w:val="002B142E"/>
    <w:rsid w:val="002B2B1E"/>
    <w:rsid w:val="002C0546"/>
    <w:rsid w:val="002C661D"/>
    <w:rsid w:val="002F0282"/>
    <w:rsid w:val="002F5603"/>
    <w:rsid w:val="00301257"/>
    <w:rsid w:val="003033D2"/>
    <w:rsid w:val="0031183F"/>
    <w:rsid w:val="00313B26"/>
    <w:rsid w:val="003549B0"/>
    <w:rsid w:val="0036315F"/>
    <w:rsid w:val="00376DB2"/>
    <w:rsid w:val="003932BA"/>
    <w:rsid w:val="0039520B"/>
    <w:rsid w:val="003A02DC"/>
    <w:rsid w:val="003B1614"/>
    <w:rsid w:val="003B62A2"/>
    <w:rsid w:val="003C3FAF"/>
    <w:rsid w:val="003C6A0E"/>
    <w:rsid w:val="003D5BDB"/>
    <w:rsid w:val="003E359B"/>
    <w:rsid w:val="004121FD"/>
    <w:rsid w:val="004421B2"/>
    <w:rsid w:val="0046790E"/>
    <w:rsid w:val="00482573"/>
    <w:rsid w:val="0048513F"/>
    <w:rsid w:val="0049041F"/>
    <w:rsid w:val="00490C8F"/>
    <w:rsid w:val="00497201"/>
    <w:rsid w:val="004B11F8"/>
    <w:rsid w:val="004C13A0"/>
    <w:rsid w:val="004C1C9E"/>
    <w:rsid w:val="004C2771"/>
    <w:rsid w:val="004C2FEC"/>
    <w:rsid w:val="004D1E9C"/>
    <w:rsid w:val="004D7FBC"/>
    <w:rsid w:val="004F1A11"/>
    <w:rsid w:val="004F23C4"/>
    <w:rsid w:val="00500231"/>
    <w:rsid w:val="00520A7F"/>
    <w:rsid w:val="00524DC0"/>
    <w:rsid w:val="00533A06"/>
    <w:rsid w:val="0053404B"/>
    <w:rsid w:val="00554B37"/>
    <w:rsid w:val="00565EA7"/>
    <w:rsid w:val="005A3056"/>
    <w:rsid w:val="005A3911"/>
    <w:rsid w:val="005A4230"/>
    <w:rsid w:val="005A435E"/>
    <w:rsid w:val="00602A62"/>
    <w:rsid w:val="00605442"/>
    <w:rsid w:val="006068F1"/>
    <w:rsid w:val="00622BBD"/>
    <w:rsid w:val="00634585"/>
    <w:rsid w:val="00643D06"/>
    <w:rsid w:val="00646956"/>
    <w:rsid w:val="00656DA4"/>
    <w:rsid w:val="0066363E"/>
    <w:rsid w:val="00663696"/>
    <w:rsid w:val="00665A8B"/>
    <w:rsid w:val="0067222E"/>
    <w:rsid w:val="00677E0C"/>
    <w:rsid w:val="00680731"/>
    <w:rsid w:val="00696E4C"/>
    <w:rsid w:val="006A55A4"/>
    <w:rsid w:val="006A71AE"/>
    <w:rsid w:val="006A7971"/>
    <w:rsid w:val="006D33D7"/>
    <w:rsid w:val="006E1FAF"/>
    <w:rsid w:val="006E2723"/>
    <w:rsid w:val="006F26FB"/>
    <w:rsid w:val="006F474F"/>
    <w:rsid w:val="006F483A"/>
    <w:rsid w:val="00707D6C"/>
    <w:rsid w:val="00720301"/>
    <w:rsid w:val="0072799E"/>
    <w:rsid w:val="00735D3D"/>
    <w:rsid w:val="007412A5"/>
    <w:rsid w:val="00755EEF"/>
    <w:rsid w:val="00761A13"/>
    <w:rsid w:val="007640AF"/>
    <w:rsid w:val="007830DC"/>
    <w:rsid w:val="00787E89"/>
    <w:rsid w:val="007B39AC"/>
    <w:rsid w:val="007B6948"/>
    <w:rsid w:val="007C193A"/>
    <w:rsid w:val="007F6613"/>
    <w:rsid w:val="008078C4"/>
    <w:rsid w:val="00826F2E"/>
    <w:rsid w:val="00832B6C"/>
    <w:rsid w:val="0083619B"/>
    <w:rsid w:val="008377D1"/>
    <w:rsid w:val="00860A59"/>
    <w:rsid w:val="008762ED"/>
    <w:rsid w:val="00891A2F"/>
    <w:rsid w:val="00894D1B"/>
    <w:rsid w:val="008A093C"/>
    <w:rsid w:val="008B1756"/>
    <w:rsid w:val="008C4A98"/>
    <w:rsid w:val="008D2660"/>
    <w:rsid w:val="008D7C47"/>
    <w:rsid w:val="008E4ABA"/>
    <w:rsid w:val="00900054"/>
    <w:rsid w:val="00912191"/>
    <w:rsid w:val="0091458D"/>
    <w:rsid w:val="00915D09"/>
    <w:rsid w:val="0093768C"/>
    <w:rsid w:val="00952B68"/>
    <w:rsid w:val="0096029B"/>
    <w:rsid w:val="00961E65"/>
    <w:rsid w:val="009678A2"/>
    <w:rsid w:val="00977165"/>
    <w:rsid w:val="00980708"/>
    <w:rsid w:val="00984427"/>
    <w:rsid w:val="009A0C61"/>
    <w:rsid w:val="009F52BD"/>
    <w:rsid w:val="00A0170F"/>
    <w:rsid w:val="00A101C9"/>
    <w:rsid w:val="00A21FFD"/>
    <w:rsid w:val="00A2257A"/>
    <w:rsid w:val="00A2291A"/>
    <w:rsid w:val="00A27383"/>
    <w:rsid w:val="00A3128E"/>
    <w:rsid w:val="00A43E13"/>
    <w:rsid w:val="00A53358"/>
    <w:rsid w:val="00A6290A"/>
    <w:rsid w:val="00A639FD"/>
    <w:rsid w:val="00AA03B3"/>
    <w:rsid w:val="00AB2F56"/>
    <w:rsid w:val="00AC34B4"/>
    <w:rsid w:val="00AF3209"/>
    <w:rsid w:val="00AF4104"/>
    <w:rsid w:val="00AF6BDD"/>
    <w:rsid w:val="00B41206"/>
    <w:rsid w:val="00B61513"/>
    <w:rsid w:val="00B76BA6"/>
    <w:rsid w:val="00B92B22"/>
    <w:rsid w:val="00BB7226"/>
    <w:rsid w:val="00BB7D90"/>
    <w:rsid w:val="00BC5252"/>
    <w:rsid w:val="00BD15B8"/>
    <w:rsid w:val="00C06DA7"/>
    <w:rsid w:val="00C165B7"/>
    <w:rsid w:val="00C448A6"/>
    <w:rsid w:val="00C533CF"/>
    <w:rsid w:val="00C5518C"/>
    <w:rsid w:val="00C55E44"/>
    <w:rsid w:val="00C7025F"/>
    <w:rsid w:val="00C85A91"/>
    <w:rsid w:val="00C962FB"/>
    <w:rsid w:val="00CA2EDF"/>
    <w:rsid w:val="00CA4E3E"/>
    <w:rsid w:val="00CC2F29"/>
    <w:rsid w:val="00CE7974"/>
    <w:rsid w:val="00D14FF2"/>
    <w:rsid w:val="00D21B9B"/>
    <w:rsid w:val="00D21DE0"/>
    <w:rsid w:val="00D33652"/>
    <w:rsid w:val="00D921C3"/>
    <w:rsid w:val="00D93C47"/>
    <w:rsid w:val="00DA6F15"/>
    <w:rsid w:val="00E03E79"/>
    <w:rsid w:val="00E06079"/>
    <w:rsid w:val="00E072AE"/>
    <w:rsid w:val="00E42358"/>
    <w:rsid w:val="00E43152"/>
    <w:rsid w:val="00EA03FD"/>
    <w:rsid w:val="00EA5479"/>
    <w:rsid w:val="00EC44B3"/>
    <w:rsid w:val="00EC4D34"/>
    <w:rsid w:val="00ED20F4"/>
    <w:rsid w:val="00ED26BE"/>
    <w:rsid w:val="00ED3A77"/>
    <w:rsid w:val="00EE1664"/>
    <w:rsid w:val="00F041B7"/>
    <w:rsid w:val="00F15BAA"/>
    <w:rsid w:val="00F161DC"/>
    <w:rsid w:val="00F178A6"/>
    <w:rsid w:val="00F33B53"/>
    <w:rsid w:val="00F63243"/>
    <w:rsid w:val="00F725AF"/>
    <w:rsid w:val="00F86AFA"/>
    <w:rsid w:val="00F97B16"/>
    <w:rsid w:val="00FA2D3D"/>
    <w:rsid w:val="00FB2DCA"/>
    <w:rsid w:val="00FC0428"/>
    <w:rsid w:val="00FD1871"/>
    <w:rsid w:val="00FE489E"/>
    <w:rsid w:val="00FE53B4"/>
    <w:rsid w:val="00FE798B"/>
    <w:rsid w:val="00FF0246"/>
    <w:rsid w:val="00FF7EE3"/>
    <w:rsid w:val="0332120E"/>
    <w:rsid w:val="03473693"/>
    <w:rsid w:val="036865EA"/>
    <w:rsid w:val="04914736"/>
    <w:rsid w:val="04BB49B6"/>
    <w:rsid w:val="04E170DB"/>
    <w:rsid w:val="057959DF"/>
    <w:rsid w:val="05B91CDE"/>
    <w:rsid w:val="073B01B2"/>
    <w:rsid w:val="08631E90"/>
    <w:rsid w:val="0A575AA0"/>
    <w:rsid w:val="0A7B6716"/>
    <w:rsid w:val="0B127591"/>
    <w:rsid w:val="0BFEB4D1"/>
    <w:rsid w:val="0C393089"/>
    <w:rsid w:val="0ED7153E"/>
    <w:rsid w:val="0F0D17BE"/>
    <w:rsid w:val="0F587F92"/>
    <w:rsid w:val="105B4817"/>
    <w:rsid w:val="11A9464E"/>
    <w:rsid w:val="124B6BD4"/>
    <w:rsid w:val="13776044"/>
    <w:rsid w:val="13C16144"/>
    <w:rsid w:val="144F2496"/>
    <w:rsid w:val="14CA6520"/>
    <w:rsid w:val="154716B1"/>
    <w:rsid w:val="161544E3"/>
    <w:rsid w:val="18C45EB6"/>
    <w:rsid w:val="1B352807"/>
    <w:rsid w:val="1CEB7086"/>
    <w:rsid w:val="1D53339B"/>
    <w:rsid w:val="1D720DD3"/>
    <w:rsid w:val="1D7E1EE4"/>
    <w:rsid w:val="1EEE1C05"/>
    <w:rsid w:val="1F073F4E"/>
    <w:rsid w:val="1F460777"/>
    <w:rsid w:val="20374E68"/>
    <w:rsid w:val="20664E09"/>
    <w:rsid w:val="20EF557A"/>
    <w:rsid w:val="21025D02"/>
    <w:rsid w:val="21220579"/>
    <w:rsid w:val="218B592F"/>
    <w:rsid w:val="25431F23"/>
    <w:rsid w:val="26515F67"/>
    <w:rsid w:val="265D16E5"/>
    <w:rsid w:val="27105072"/>
    <w:rsid w:val="27A75A44"/>
    <w:rsid w:val="281C3FC6"/>
    <w:rsid w:val="294A12B3"/>
    <w:rsid w:val="2C3B776D"/>
    <w:rsid w:val="2CDD78FB"/>
    <w:rsid w:val="2DD37B2E"/>
    <w:rsid w:val="2E0F1E5A"/>
    <w:rsid w:val="2E5E63B8"/>
    <w:rsid w:val="2EF902D2"/>
    <w:rsid w:val="2FFD98A7"/>
    <w:rsid w:val="300909CE"/>
    <w:rsid w:val="30D34B73"/>
    <w:rsid w:val="3220514E"/>
    <w:rsid w:val="32531D05"/>
    <w:rsid w:val="329C7EE6"/>
    <w:rsid w:val="33790DE8"/>
    <w:rsid w:val="338E2F35"/>
    <w:rsid w:val="3454343B"/>
    <w:rsid w:val="34E454D0"/>
    <w:rsid w:val="35CB34B4"/>
    <w:rsid w:val="35FBBE99"/>
    <w:rsid w:val="35FFB2A8"/>
    <w:rsid w:val="36193656"/>
    <w:rsid w:val="36EF2C67"/>
    <w:rsid w:val="39547099"/>
    <w:rsid w:val="3A046142"/>
    <w:rsid w:val="3A9F4D4A"/>
    <w:rsid w:val="3AFF8622"/>
    <w:rsid w:val="3BB86005"/>
    <w:rsid w:val="3BE7E12C"/>
    <w:rsid w:val="3C406A4D"/>
    <w:rsid w:val="3C8C3634"/>
    <w:rsid w:val="3CC675B3"/>
    <w:rsid w:val="3D9D861A"/>
    <w:rsid w:val="3E3D9B2A"/>
    <w:rsid w:val="3EFBD508"/>
    <w:rsid w:val="3F1B1458"/>
    <w:rsid w:val="3FAAAA18"/>
    <w:rsid w:val="3FEB7FF2"/>
    <w:rsid w:val="3FEE85FF"/>
    <w:rsid w:val="3FF72536"/>
    <w:rsid w:val="40BC49DC"/>
    <w:rsid w:val="40FE47E8"/>
    <w:rsid w:val="4228445F"/>
    <w:rsid w:val="423202DB"/>
    <w:rsid w:val="4243080D"/>
    <w:rsid w:val="426D39E2"/>
    <w:rsid w:val="43A72933"/>
    <w:rsid w:val="43C509A4"/>
    <w:rsid w:val="450A198D"/>
    <w:rsid w:val="461F208F"/>
    <w:rsid w:val="46EF383E"/>
    <w:rsid w:val="471F585C"/>
    <w:rsid w:val="4729146A"/>
    <w:rsid w:val="473B1585"/>
    <w:rsid w:val="47F84EF0"/>
    <w:rsid w:val="497E6863"/>
    <w:rsid w:val="4A490731"/>
    <w:rsid w:val="4B0E5150"/>
    <w:rsid w:val="4B135B2D"/>
    <w:rsid w:val="4BBF865D"/>
    <w:rsid w:val="4D0E7001"/>
    <w:rsid w:val="4D5B387D"/>
    <w:rsid w:val="4E68480A"/>
    <w:rsid w:val="4EBB180A"/>
    <w:rsid w:val="4EEA3EDE"/>
    <w:rsid w:val="4EEAE796"/>
    <w:rsid w:val="4F710DBA"/>
    <w:rsid w:val="4FA66C14"/>
    <w:rsid w:val="4FEFCD73"/>
    <w:rsid w:val="525915C8"/>
    <w:rsid w:val="52CB3A23"/>
    <w:rsid w:val="53181524"/>
    <w:rsid w:val="53C60DA4"/>
    <w:rsid w:val="55B40D94"/>
    <w:rsid w:val="569C2520"/>
    <w:rsid w:val="57124B46"/>
    <w:rsid w:val="588064CF"/>
    <w:rsid w:val="5929781E"/>
    <w:rsid w:val="5AC10A3B"/>
    <w:rsid w:val="5ACA57C3"/>
    <w:rsid w:val="5AE5E584"/>
    <w:rsid w:val="5C054938"/>
    <w:rsid w:val="5C645957"/>
    <w:rsid w:val="5EE56F48"/>
    <w:rsid w:val="5EF576BD"/>
    <w:rsid w:val="5EFC495C"/>
    <w:rsid w:val="5F3C0895"/>
    <w:rsid w:val="5F3E2580"/>
    <w:rsid w:val="5FA43297"/>
    <w:rsid w:val="5FF7B3B9"/>
    <w:rsid w:val="5FFC0C28"/>
    <w:rsid w:val="5FFF1F16"/>
    <w:rsid w:val="60E44EE3"/>
    <w:rsid w:val="62001804"/>
    <w:rsid w:val="62BBBC7B"/>
    <w:rsid w:val="645A4C4B"/>
    <w:rsid w:val="64B23ABA"/>
    <w:rsid w:val="65F7B15F"/>
    <w:rsid w:val="66B8105C"/>
    <w:rsid w:val="673F2B18"/>
    <w:rsid w:val="67D762F6"/>
    <w:rsid w:val="68EE1247"/>
    <w:rsid w:val="69E247B7"/>
    <w:rsid w:val="6A871E23"/>
    <w:rsid w:val="6B330EB5"/>
    <w:rsid w:val="6B7B494D"/>
    <w:rsid w:val="6C23790B"/>
    <w:rsid w:val="6D4904EE"/>
    <w:rsid w:val="6D693566"/>
    <w:rsid w:val="6DBD3434"/>
    <w:rsid w:val="6DDF0426"/>
    <w:rsid w:val="6E540B5B"/>
    <w:rsid w:val="6EA69FA9"/>
    <w:rsid w:val="6ECE75B6"/>
    <w:rsid w:val="6F5E3D2F"/>
    <w:rsid w:val="6FC13639"/>
    <w:rsid w:val="7017764A"/>
    <w:rsid w:val="70A2640A"/>
    <w:rsid w:val="715F11C2"/>
    <w:rsid w:val="73E7CC1F"/>
    <w:rsid w:val="7443163B"/>
    <w:rsid w:val="74BA27CB"/>
    <w:rsid w:val="74F36244"/>
    <w:rsid w:val="75304361"/>
    <w:rsid w:val="76A60725"/>
    <w:rsid w:val="770D4023"/>
    <w:rsid w:val="775364CA"/>
    <w:rsid w:val="77B77AD9"/>
    <w:rsid w:val="77FF1544"/>
    <w:rsid w:val="79BE0983"/>
    <w:rsid w:val="7A213943"/>
    <w:rsid w:val="7A670443"/>
    <w:rsid w:val="7ABAE353"/>
    <w:rsid w:val="7B570827"/>
    <w:rsid w:val="7B7A57D9"/>
    <w:rsid w:val="7BC6CEA3"/>
    <w:rsid w:val="7BED333E"/>
    <w:rsid w:val="7C7104D3"/>
    <w:rsid w:val="7DEF6193"/>
    <w:rsid w:val="7DFF9F8F"/>
    <w:rsid w:val="7EF93507"/>
    <w:rsid w:val="7F3F2432"/>
    <w:rsid w:val="7FEDB8C7"/>
    <w:rsid w:val="7FEF8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ADBB"/>
  <w15:docId w15:val="{98857963-CA24-401D-BD45-EEB541D0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FollowedHyperlink"/>
    <w:basedOn w:val="a0"/>
    <w:uiPriority w:val="99"/>
    <w:unhideWhenUsed/>
    <w:qFormat/>
    <w:rPr>
      <w:color w:val="741274"/>
      <w:u w:val="single"/>
    </w:rPr>
  </w:style>
  <w:style w:type="character" w:styleId="ad">
    <w:name w:val="Emphasis"/>
    <w:basedOn w:val="a0"/>
    <w:uiPriority w:val="20"/>
    <w:qFormat/>
    <w:rPr>
      <w:color w:val="CC0000"/>
    </w:rPr>
  </w:style>
  <w:style w:type="character" w:styleId="ae">
    <w:name w:val="Hyperlink"/>
    <w:basedOn w:val="a0"/>
    <w:uiPriority w:val="99"/>
    <w:unhideWhenUsed/>
    <w:qFormat/>
    <w:rPr>
      <w:color w:val="0000CC"/>
      <w:u w:val="single"/>
    </w:rPr>
  </w:style>
  <w:style w:type="character" w:styleId="HTML">
    <w:name w:val="HTML Cite"/>
    <w:basedOn w:val="a0"/>
    <w:uiPriority w:val="99"/>
    <w:unhideWhenUsed/>
    <w:qFormat/>
    <w:rPr>
      <w:color w:val="008000"/>
    </w:rPr>
  </w:style>
  <w:style w:type="character" w:customStyle="1" w:styleId="10">
    <w:name w:val="标题 1 字符"/>
    <w:basedOn w:val="a0"/>
    <w:link w:val="1"/>
    <w:uiPriority w:val="9"/>
    <w:qFormat/>
    <w:rPr>
      <w:b/>
      <w:bCs/>
      <w:kern w:val="44"/>
      <w:sz w:val="44"/>
      <w:szCs w:val="4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4">
    <w:name w:val="日期 字符"/>
    <w:basedOn w:val="a0"/>
    <w:link w:val="a3"/>
    <w:uiPriority w:val="99"/>
    <w:semiHidden/>
    <w:qFormat/>
  </w:style>
  <w:style w:type="paragraph" w:customStyle="1" w:styleId="21">
    <w:name w:val="列出段落2"/>
    <w:basedOn w:val="a"/>
    <w:uiPriority w:val="34"/>
    <w:qFormat/>
    <w:pPr>
      <w:ind w:firstLineChars="200" w:firstLine="420"/>
    </w:pPr>
  </w:style>
  <w:style w:type="character" w:customStyle="1" w:styleId="page-cur">
    <w:name w:val="page-cur"/>
    <w:basedOn w:val="a0"/>
    <w:qFormat/>
    <w:rPr>
      <w:b/>
      <w:color w:val="333333"/>
      <w:bdr w:val="single" w:sz="6" w:space="0" w:color="E5E5E5"/>
      <w:shd w:val="clear" w:color="auto" w:fill="F2F2F2"/>
    </w:rPr>
  </w:style>
  <w:style w:type="character" w:customStyle="1" w:styleId="sugg-loading">
    <w:name w:val="sugg-loading"/>
    <w:basedOn w:val="a0"/>
    <w:qFormat/>
  </w:style>
  <w:style w:type="paragraph" w:customStyle="1" w:styleId="12">
    <w:name w:val="列表段落1"/>
    <w:basedOn w:val="a"/>
    <w:uiPriority w:val="34"/>
    <w:qFormat/>
    <w:pPr>
      <w:ind w:firstLineChars="200" w:firstLine="420"/>
    </w:pPr>
  </w:style>
  <w:style w:type="table" w:customStyle="1" w:styleId="5-11">
    <w:name w:val="网格表 5 深色 - 着色 11"/>
    <w:basedOn w:val="a1"/>
    <w:uiPriority w:val="50"/>
    <w:qFormat/>
    <w:rPr>
      <w:rFonts w:asciiTheme="minorHAnsi" w:eastAsiaTheme="minorEastAsia" w:hAnsiTheme="minorHAnsi" w:cstheme="minorBidi"/>
      <w:kern w:val="2"/>
      <w:sz w:val="21"/>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table" w:customStyle="1" w:styleId="13">
    <w:name w:val="网格型1"/>
    <w:basedOn w:val="a1"/>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列表段落11"/>
    <w:basedOn w:val="a"/>
    <w:uiPriority w:val="34"/>
    <w:qFormat/>
    <w:pPr>
      <w:ind w:firstLineChars="200" w:firstLine="420"/>
    </w:pPr>
  </w:style>
  <w:style w:type="paragraph" w:customStyle="1" w:styleId="22">
    <w:name w:val="列表段落2"/>
    <w:basedOn w:val="a"/>
    <w:uiPriority w:val="99"/>
    <w:qFormat/>
    <w:pPr>
      <w:ind w:firstLineChars="200" w:firstLine="420"/>
    </w:pPr>
  </w:style>
  <w:style w:type="character" w:customStyle="1" w:styleId="font01">
    <w:name w:val="font01"/>
    <w:basedOn w:val="a0"/>
    <w:qFormat/>
    <w:rPr>
      <w:rFonts w:ascii="宋体" w:eastAsia="宋体" w:hAnsi="宋体" w:cs="宋体" w:hint="eastAsia"/>
      <w:b/>
      <w:color w:val="000000"/>
      <w:sz w:val="24"/>
      <w:szCs w:val="24"/>
      <w:u w:val="none"/>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CHENG CHEN</cp:lastModifiedBy>
  <cp:revision>10</cp:revision>
  <cp:lastPrinted>2018-03-23T23:08:00Z</cp:lastPrinted>
  <dcterms:created xsi:type="dcterms:W3CDTF">2021-12-04T22:35:00Z</dcterms:created>
  <dcterms:modified xsi:type="dcterms:W3CDTF">2022-09-27T11:57:00Z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8EDA0CA6A348AEB58D3C1863A22AE450</vt:lpwstr>
  </property>
</Properties>
</file>